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3D" w:rsidRPr="0007770D" w:rsidRDefault="000A643D" w:rsidP="00F44375">
      <w:pPr>
        <w:spacing w:line="240" w:lineRule="auto"/>
        <w:jc w:val="center"/>
        <w:rPr>
          <w:rFonts w:ascii="Arial Narrow" w:hAnsi="Arial Narrow"/>
          <w:b/>
        </w:rPr>
      </w:pPr>
      <w:r w:rsidRPr="0007770D">
        <w:rPr>
          <w:rFonts w:ascii="Arial Narrow" w:hAnsi="Arial Narrow"/>
          <w:b/>
        </w:rPr>
        <w:t xml:space="preserve">KEEFEKTIFAN MODEL PEMBELAJARAN </w:t>
      </w:r>
      <w:r w:rsidRPr="0007770D">
        <w:rPr>
          <w:rFonts w:ascii="Arial Narrow" w:hAnsi="Arial Narrow"/>
          <w:b/>
          <w:i/>
        </w:rPr>
        <w:t>INQUIRY BASED LEARNING</w:t>
      </w:r>
      <w:r w:rsidRPr="0007770D">
        <w:rPr>
          <w:rFonts w:ascii="Arial Narrow" w:hAnsi="Arial Narrow"/>
          <w:b/>
        </w:rPr>
        <w:t xml:space="preserve"> UNTUK MENINGKATKAN </w:t>
      </w:r>
      <w:r w:rsidRPr="0007770D">
        <w:rPr>
          <w:rFonts w:ascii="Arial Narrow" w:hAnsi="Arial Narrow"/>
          <w:b/>
          <w:i/>
        </w:rPr>
        <w:t>SELF DIRECTED LEARNING</w:t>
      </w:r>
      <w:r w:rsidRPr="0007770D">
        <w:rPr>
          <w:rFonts w:ascii="Arial Narrow" w:hAnsi="Arial Narrow"/>
          <w:b/>
        </w:rPr>
        <w:t xml:space="preserve"> MAHASISWA</w:t>
      </w:r>
    </w:p>
    <w:p w:rsidR="000A643D" w:rsidRPr="0007770D" w:rsidRDefault="000A643D" w:rsidP="00F44375">
      <w:pPr>
        <w:spacing w:line="240" w:lineRule="auto"/>
        <w:jc w:val="center"/>
        <w:rPr>
          <w:rFonts w:ascii="Arial Narrow" w:hAnsi="Arial Narrow"/>
        </w:rPr>
      </w:pPr>
    </w:p>
    <w:p w:rsidR="000A643D" w:rsidRPr="0007770D" w:rsidRDefault="00F44375" w:rsidP="00F44375">
      <w:pPr>
        <w:spacing w:line="240" w:lineRule="auto"/>
        <w:jc w:val="center"/>
        <w:rPr>
          <w:rFonts w:ascii="Arial Narrow" w:hAnsi="Arial Narrow"/>
          <w:b/>
          <w:lang w:val="id-ID"/>
        </w:rPr>
      </w:pPr>
      <w:r w:rsidRPr="0007770D">
        <w:rPr>
          <w:rFonts w:ascii="Arial Narrow" w:hAnsi="Arial Narrow"/>
          <w:b/>
        </w:rPr>
        <w:t>S</w:t>
      </w:r>
      <w:r w:rsidRPr="0007770D">
        <w:rPr>
          <w:rFonts w:ascii="Arial Narrow" w:hAnsi="Arial Narrow"/>
          <w:b/>
          <w:lang w:val="id-ID"/>
        </w:rPr>
        <w:t>RI PANCA SETYAWATI</w:t>
      </w:r>
    </w:p>
    <w:p w:rsidR="000A643D" w:rsidRPr="0007770D" w:rsidRDefault="000A643D" w:rsidP="00F44375">
      <w:pPr>
        <w:spacing w:line="240" w:lineRule="auto"/>
        <w:jc w:val="center"/>
        <w:rPr>
          <w:rFonts w:ascii="Arial Narrow" w:hAnsi="Arial Narrow"/>
        </w:rPr>
      </w:pPr>
      <w:r w:rsidRPr="0007770D">
        <w:rPr>
          <w:rFonts w:ascii="Arial Narrow" w:hAnsi="Arial Narrow"/>
        </w:rPr>
        <w:t>Universitas Nusantara PGRI Kediri</w:t>
      </w:r>
    </w:p>
    <w:p w:rsidR="000A643D" w:rsidRPr="0007770D" w:rsidRDefault="00911A84" w:rsidP="00F44375">
      <w:pPr>
        <w:spacing w:line="240" w:lineRule="auto"/>
        <w:jc w:val="center"/>
        <w:rPr>
          <w:rFonts w:ascii="Arial Narrow" w:hAnsi="Arial Narrow"/>
          <w:lang w:val="id-ID"/>
        </w:rPr>
      </w:pPr>
      <w:hyperlink r:id="rId8" w:history="1">
        <w:r w:rsidR="000A643D" w:rsidRPr="0007770D">
          <w:rPr>
            <w:rStyle w:val="Hyperlink"/>
            <w:rFonts w:ascii="Arial Narrow" w:hAnsi="Arial Narrow"/>
          </w:rPr>
          <w:t>sripancas@yahoo.co.id</w:t>
        </w:r>
      </w:hyperlink>
    </w:p>
    <w:p w:rsidR="00BB393B" w:rsidRPr="0007770D" w:rsidRDefault="00BB393B" w:rsidP="00F44375">
      <w:pPr>
        <w:spacing w:line="240" w:lineRule="auto"/>
        <w:rPr>
          <w:rFonts w:ascii="Arial Narrow" w:hAnsi="Arial Narrow"/>
          <w:lang w:val="id-ID"/>
        </w:rPr>
      </w:pPr>
    </w:p>
    <w:p w:rsidR="000A643D" w:rsidRPr="0007770D" w:rsidRDefault="00662416" w:rsidP="00F44375">
      <w:pPr>
        <w:spacing w:line="240" w:lineRule="auto"/>
        <w:jc w:val="center"/>
        <w:rPr>
          <w:rFonts w:ascii="Arial Narrow" w:hAnsi="Arial Narrow"/>
          <w:b/>
        </w:rPr>
      </w:pPr>
      <w:r w:rsidRPr="0007770D">
        <w:rPr>
          <w:rFonts w:ascii="Arial Narrow" w:hAnsi="Arial Narrow"/>
          <w:b/>
        </w:rPr>
        <w:t>ABSTRACT</w:t>
      </w:r>
    </w:p>
    <w:p w:rsidR="000A643D" w:rsidRPr="0007770D" w:rsidRDefault="000A643D" w:rsidP="00F44375">
      <w:pPr>
        <w:spacing w:line="240" w:lineRule="auto"/>
        <w:rPr>
          <w:rFonts w:ascii="Arial Narrow" w:hAnsi="Arial Narrow"/>
        </w:rPr>
      </w:pPr>
      <w:r w:rsidRPr="0007770D">
        <w:rPr>
          <w:rFonts w:ascii="Arial Narrow" w:hAnsi="Arial Narrow"/>
        </w:rPr>
        <w:t>It is necessary developing the student self directed, because it is one of education aims in Indonesia. It ough</w:t>
      </w:r>
      <w:r w:rsidR="00963AE5" w:rsidRPr="0007770D">
        <w:rPr>
          <w:rFonts w:ascii="Arial Narrow" w:hAnsi="Arial Narrow"/>
        </w:rPr>
        <w:t xml:space="preserve">t to be develop in the college </w:t>
      </w:r>
      <w:r w:rsidRPr="0007770D">
        <w:rPr>
          <w:rFonts w:ascii="Arial Narrow" w:hAnsi="Arial Narrow"/>
        </w:rPr>
        <w:t>such as the university. In fact, some lecturers have not done yet their task to develop their students’ self directed optimally and professionally. This condition was showed by their application of teaching method which is characterized by one way information concept and i</w:t>
      </w:r>
      <w:r w:rsidR="00963AE5" w:rsidRPr="0007770D">
        <w:rPr>
          <w:rFonts w:ascii="Arial Narrow" w:hAnsi="Arial Narrow"/>
        </w:rPr>
        <w:t>t will make the students are pa</w:t>
      </w:r>
      <w:r w:rsidR="00963AE5" w:rsidRPr="0007770D">
        <w:rPr>
          <w:rFonts w:ascii="Arial Narrow" w:hAnsi="Arial Narrow"/>
          <w:lang w:val="id-ID"/>
        </w:rPr>
        <w:t>ss</w:t>
      </w:r>
      <w:r w:rsidR="00963AE5" w:rsidRPr="0007770D">
        <w:rPr>
          <w:rFonts w:ascii="Arial Narrow" w:hAnsi="Arial Narrow"/>
        </w:rPr>
        <w:t>i</w:t>
      </w:r>
      <w:r w:rsidR="00963AE5" w:rsidRPr="0007770D">
        <w:rPr>
          <w:rFonts w:ascii="Arial Narrow" w:hAnsi="Arial Narrow"/>
          <w:lang w:val="id-ID"/>
        </w:rPr>
        <w:t>v</w:t>
      </w:r>
      <w:r w:rsidR="00963AE5" w:rsidRPr="0007770D">
        <w:rPr>
          <w:rFonts w:ascii="Arial Narrow" w:hAnsi="Arial Narrow"/>
        </w:rPr>
        <w:t>e.</w:t>
      </w:r>
      <w:r w:rsidR="00963AE5" w:rsidRPr="0007770D">
        <w:rPr>
          <w:rFonts w:ascii="Arial Narrow" w:hAnsi="Arial Narrow"/>
          <w:lang w:val="id-ID"/>
        </w:rPr>
        <w:t xml:space="preserve"> </w:t>
      </w:r>
      <w:r w:rsidRPr="0007770D">
        <w:rPr>
          <w:rFonts w:ascii="Arial Narrow" w:hAnsi="Arial Narrow"/>
        </w:rPr>
        <w:t>It is necessary to apply the teaching method that will develop the students’ self directed learning such as the Inquiry Based Learning Mo</w:t>
      </w:r>
      <w:r w:rsidR="00963AE5" w:rsidRPr="0007770D">
        <w:rPr>
          <w:rFonts w:ascii="Arial Narrow" w:hAnsi="Arial Narrow"/>
        </w:rPr>
        <w:t xml:space="preserve">del. The purpose of this study </w:t>
      </w:r>
      <w:r w:rsidRPr="0007770D">
        <w:rPr>
          <w:rFonts w:ascii="Arial Narrow" w:hAnsi="Arial Narrow"/>
        </w:rPr>
        <w:t>was to examine the effects of inquiry based learning on self directed learning. The study w</w:t>
      </w:r>
      <w:r w:rsidR="00963AE5" w:rsidRPr="0007770D">
        <w:rPr>
          <w:rFonts w:ascii="Arial Narrow" w:hAnsi="Arial Narrow"/>
        </w:rPr>
        <w:t>as a quasi experiment with t</w:t>
      </w:r>
      <w:r w:rsidR="00963AE5" w:rsidRPr="0007770D">
        <w:rPr>
          <w:rFonts w:ascii="Arial Narrow" w:hAnsi="Arial Narrow"/>
          <w:lang w:val="id-ID"/>
        </w:rPr>
        <w:t xml:space="preserve">he </w:t>
      </w:r>
      <w:r w:rsidRPr="0007770D">
        <w:rPr>
          <w:rFonts w:ascii="Arial Narrow" w:hAnsi="Arial Narrow"/>
        </w:rPr>
        <w:t>pretest-posttest control group. The result showed: the inquiry based learning was effective to promote the students’ self directed learning.</w:t>
      </w:r>
    </w:p>
    <w:p w:rsidR="00451B1E" w:rsidRPr="0007770D" w:rsidRDefault="00451B1E" w:rsidP="00F44375">
      <w:pPr>
        <w:spacing w:line="240" w:lineRule="auto"/>
        <w:rPr>
          <w:rFonts w:ascii="Arial Narrow" w:hAnsi="Arial Narrow"/>
        </w:rPr>
      </w:pPr>
    </w:p>
    <w:p w:rsidR="000A643D" w:rsidRPr="0007770D" w:rsidRDefault="0007770D" w:rsidP="00F44375">
      <w:pPr>
        <w:spacing w:line="240" w:lineRule="auto"/>
        <w:rPr>
          <w:rFonts w:ascii="Arial Narrow" w:hAnsi="Arial Narrow"/>
          <w:lang w:val="id-ID"/>
        </w:rPr>
      </w:pPr>
      <w:r>
        <w:rPr>
          <w:rFonts w:ascii="Arial Narrow" w:hAnsi="Arial Narrow"/>
          <w:b/>
        </w:rPr>
        <w:t xml:space="preserve">Key </w:t>
      </w:r>
      <w:r>
        <w:rPr>
          <w:rFonts w:ascii="Arial Narrow" w:hAnsi="Arial Narrow"/>
          <w:b/>
          <w:lang w:val="id-ID"/>
        </w:rPr>
        <w:t>W</w:t>
      </w:r>
      <w:r w:rsidR="000A643D" w:rsidRPr="0007770D">
        <w:rPr>
          <w:rFonts w:ascii="Arial Narrow" w:hAnsi="Arial Narrow"/>
          <w:b/>
        </w:rPr>
        <w:t>ords:</w:t>
      </w:r>
      <w:r w:rsidR="000A643D" w:rsidRPr="0007770D">
        <w:rPr>
          <w:rFonts w:ascii="Arial Narrow" w:hAnsi="Arial Narrow"/>
        </w:rPr>
        <w:t xml:space="preserve"> Inquiry based learning, Self directed learning.</w:t>
      </w:r>
    </w:p>
    <w:p w:rsidR="00963AE5" w:rsidRPr="0007770D" w:rsidRDefault="00963AE5" w:rsidP="00F44375">
      <w:pPr>
        <w:spacing w:line="240" w:lineRule="auto"/>
        <w:rPr>
          <w:rFonts w:ascii="Arial Narrow" w:hAnsi="Arial Narrow"/>
          <w:lang w:val="id-ID"/>
        </w:rPr>
      </w:pPr>
    </w:p>
    <w:p w:rsidR="0007770D" w:rsidRPr="0007770D" w:rsidRDefault="0007770D" w:rsidP="0007770D">
      <w:pPr>
        <w:pStyle w:val="HTMLPreformatted"/>
        <w:rPr>
          <w:rFonts w:ascii="Arial Narrow" w:hAnsi="Arial Narrow"/>
          <w:sz w:val="24"/>
          <w:szCs w:val="24"/>
        </w:rPr>
      </w:pPr>
      <w:r w:rsidRPr="0007770D">
        <w:rPr>
          <w:rFonts w:ascii="Arial Narrow" w:hAnsi="Arial Narrow"/>
          <w:sz w:val="24"/>
          <w:szCs w:val="24"/>
        </w:rPr>
        <w:t>Kebutuhan siswa untuk mengembangkan diri adalah salah satu tujuan pendidikan di Indonesia. Itu seharusnya berkembang di pergu</w:t>
      </w:r>
      <w:r>
        <w:rPr>
          <w:rFonts w:ascii="Arial Narrow" w:hAnsi="Arial Narrow"/>
          <w:sz w:val="24"/>
          <w:szCs w:val="24"/>
        </w:rPr>
        <w:t>ruan tinggi seperti universitas. Bahkan</w:t>
      </w:r>
      <w:r w:rsidRPr="0007770D">
        <w:rPr>
          <w:rFonts w:ascii="Arial Narrow" w:hAnsi="Arial Narrow"/>
          <w:sz w:val="24"/>
          <w:szCs w:val="24"/>
        </w:rPr>
        <w:t>, beberapa dosen belum selesai tugas mereka untuk mengembangkan diri siswa mereka diarahkan secara optimal dan profesional . Kondisi ini ditunjukkan dengan aplikasi mereka dari metode pengajaran yang ditandai dengan konsep informasi salah satu cara d</w:t>
      </w:r>
      <w:r>
        <w:rPr>
          <w:rFonts w:ascii="Arial Narrow" w:hAnsi="Arial Narrow"/>
          <w:sz w:val="24"/>
          <w:szCs w:val="24"/>
        </w:rPr>
        <w:t>an itu akan membuat siswa pasif</w:t>
      </w:r>
      <w:r w:rsidRPr="0007770D">
        <w:rPr>
          <w:rFonts w:ascii="Arial Narrow" w:hAnsi="Arial Narrow"/>
          <w:sz w:val="24"/>
          <w:szCs w:val="24"/>
        </w:rPr>
        <w:t>. Hal ini diperlukan untuk menerapkan metode pengajaran yang akan mengembangkan diri siswa diarahkan belajar seperti Mode</w:t>
      </w:r>
      <w:r>
        <w:rPr>
          <w:rFonts w:ascii="Arial Narrow" w:hAnsi="Arial Narrow"/>
          <w:sz w:val="24"/>
          <w:szCs w:val="24"/>
        </w:rPr>
        <w:t>l Pembelajaran Berbasis Inquiry</w:t>
      </w:r>
      <w:r w:rsidRPr="0007770D">
        <w:rPr>
          <w:rFonts w:ascii="Arial Narrow" w:hAnsi="Arial Narrow"/>
          <w:sz w:val="24"/>
          <w:szCs w:val="24"/>
        </w:rPr>
        <w:t>. Tujuan dari penelitian ini adalah untuk mengetahui pengaruh pembelajaran berbasis penyelidi</w:t>
      </w:r>
      <w:r>
        <w:rPr>
          <w:rFonts w:ascii="Arial Narrow" w:hAnsi="Arial Narrow"/>
          <w:sz w:val="24"/>
          <w:szCs w:val="24"/>
        </w:rPr>
        <w:t>kan pada diarahkan diri belajar</w:t>
      </w:r>
      <w:r w:rsidRPr="0007770D">
        <w:rPr>
          <w:rFonts w:ascii="Arial Narrow" w:hAnsi="Arial Narrow"/>
          <w:sz w:val="24"/>
          <w:szCs w:val="24"/>
        </w:rPr>
        <w:t>. Penelitian ini adalah eksperimen semu dengan kelompok kontrol pretest - posttest</w:t>
      </w:r>
      <w:r>
        <w:rPr>
          <w:rFonts w:ascii="Arial Narrow" w:hAnsi="Arial Narrow"/>
          <w:sz w:val="24"/>
          <w:szCs w:val="24"/>
        </w:rPr>
        <w:t>. Hasil penelitian menunjukkan</w:t>
      </w:r>
      <w:r w:rsidRPr="0007770D">
        <w:rPr>
          <w:rFonts w:ascii="Arial Narrow" w:hAnsi="Arial Narrow"/>
          <w:sz w:val="24"/>
          <w:szCs w:val="24"/>
        </w:rPr>
        <w:t xml:space="preserve">: pembelajaran berbasis penyelidikan efektif untuk mempromosikan siswa diarahkan diri belajar </w:t>
      </w:r>
    </w:p>
    <w:p w:rsidR="00963AE5" w:rsidRDefault="00963AE5" w:rsidP="00F44375">
      <w:pPr>
        <w:spacing w:line="240" w:lineRule="auto"/>
        <w:rPr>
          <w:rFonts w:ascii="Arial Narrow" w:hAnsi="Arial Narrow"/>
          <w:lang w:val="id-ID"/>
        </w:rPr>
      </w:pPr>
    </w:p>
    <w:p w:rsidR="0007770D" w:rsidRPr="0007770D" w:rsidRDefault="0007770D" w:rsidP="00F44375">
      <w:pPr>
        <w:spacing w:line="240" w:lineRule="auto"/>
        <w:rPr>
          <w:rFonts w:ascii="Arial Narrow" w:hAnsi="Arial Narrow"/>
          <w:i/>
          <w:lang w:val="id-ID"/>
        </w:rPr>
      </w:pPr>
      <w:r w:rsidRPr="0007770D">
        <w:rPr>
          <w:rFonts w:ascii="Arial Narrow" w:hAnsi="Arial Narrow"/>
          <w:b/>
          <w:lang w:val="id-ID"/>
        </w:rPr>
        <w:t>Kata Kunci</w:t>
      </w:r>
      <w:r>
        <w:rPr>
          <w:rFonts w:ascii="Arial Narrow" w:hAnsi="Arial Narrow"/>
          <w:lang w:val="id-ID"/>
        </w:rPr>
        <w:t xml:space="preserve">: </w:t>
      </w:r>
      <w:r w:rsidRPr="0007770D">
        <w:rPr>
          <w:rFonts w:ascii="Arial Narrow" w:hAnsi="Arial Narrow"/>
          <w:i/>
        </w:rPr>
        <w:t>Inquiry based learning, Self directed learning.</w:t>
      </w:r>
    </w:p>
    <w:p w:rsidR="00451B1E" w:rsidRPr="0007770D" w:rsidRDefault="00451B1E" w:rsidP="00F44375">
      <w:pPr>
        <w:spacing w:line="240" w:lineRule="auto"/>
        <w:rPr>
          <w:rFonts w:ascii="Arial Narrow" w:hAnsi="Arial Narrow"/>
          <w:lang w:val="id-ID"/>
        </w:rPr>
      </w:pPr>
    </w:p>
    <w:p w:rsidR="000A643D" w:rsidRPr="0007770D" w:rsidRDefault="00662416" w:rsidP="00F44375">
      <w:pPr>
        <w:spacing w:line="240" w:lineRule="auto"/>
        <w:rPr>
          <w:rFonts w:ascii="Arial Narrow" w:hAnsi="Arial Narrow"/>
          <w:b/>
        </w:rPr>
      </w:pPr>
      <w:r w:rsidRPr="0007770D">
        <w:rPr>
          <w:rFonts w:ascii="Arial Narrow" w:hAnsi="Arial Narrow"/>
          <w:b/>
        </w:rPr>
        <w:t xml:space="preserve">PENDAHULUAN </w:t>
      </w:r>
    </w:p>
    <w:p w:rsidR="000A643D" w:rsidRPr="0007770D" w:rsidRDefault="000A643D" w:rsidP="00F44375">
      <w:pPr>
        <w:spacing w:line="240" w:lineRule="auto"/>
        <w:ind w:firstLine="284"/>
        <w:rPr>
          <w:rFonts w:ascii="Arial Narrow" w:hAnsi="Arial Narrow"/>
        </w:rPr>
      </w:pPr>
      <w:r w:rsidRPr="0007770D">
        <w:rPr>
          <w:rFonts w:ascii="Arial Narrow" w:hAnsi="Arial Narrow"/>
        </w:rPr>
        <w:t xml:space="preserve">     Untuk mewujudkan potensi maksimal peserta didik, penting bagi peserta didik untuk memiliki </w:t>
      </w:r>
      <w:r w:rsidRPr="0007770D">
        <w:rPr>
          <w:rFonts w:ascii="Arial Narrow" w:hAnsi="Arial Narrow"/>
          <w:i/>
        </w:rPr>
        <w:t>self directed learning</w:t>
      </w:r>
      <w:r w:rsidRPr="0007770D">
        <w:rPr>
          <w:rFonts w:ascii="Arial Narrow" w:hAnsi="Arial Narrow"/>
        </w:rPr>
        <w:t xml:space="preserve"> </w:t>
      </w:r>
      <w:r w:rsidRPr="0007770D">
        <w:rPr>
          <w:rFonts w:ascii="Arial Narrow" w:hAnsi="Arial Narrow"/>
          <w:i/>
        </w:rPr>
        <w:t xml:space="preserve">skills </w:t>
      </w:r>
      <w:r w:rsidRPr="0007770D">
        <w:rPr>
          <w:rFonts w:ascii="Arial Narrow" w:hAnsi="Arial Narrow"/>
        </w:rPr>
        <w:t xml:space="preserve">yang baik (Williamson, 2007) sebagaimana dikemukakan oleh Galinsky(2010) bahwa salah satu keterampilan dasar yang harus dimiliki oleh individu adalah keterampilan </w:t>
      </w:r>
      <w:r w:rsidRPr="0007770D">
        <w:rPr>
          <w:rFonts w:ascii="Arial Narrow" w:hAnsi="Arial Narrow"/>
          <w:i/>
        </w:rPr>
        <w:t>self directed learning</w:t>
      </w:r>
      <w:r w:rsidRPr="0007770D">
        <w:rPr>
          <w:rFonts w:ascii="Arial Narrow" w:hAnsi="Arial Narrow"/>
        </w:rPr>
        <w:t xml:space="preserve">, sehingga kata kunci dalam pendidikan adalah kemandirian. Meningkatnya tantangan kehidupan di era globalisasi (termasuk MEA) mengakibatkan pendidikan harus dapat memberi bekal </w:t>
      </w:r>
      <w:r w:rsidRPr="0007770D">
        <w:rPr>
          <w:rFonts w:ascii="Arial Narrow" w:hAnsi="Arial Narrow"/>
          <w:i/>
        </w:rPr>
        <w:t>hard skill</w:t>
      </w:r>
      <w:r w:rsidRPr="0007770D">
        <w:rPr>
          <w:rFonts w:ascii="Arial Narrow" w:hAnsi="Arial Narrow"/>
        </w:rPr>
        <w:t xml:space="preserve"> dan </w:t>
      </w:r>
      <w:r w:rsidRPr="0007770D">
        <w:rPr>
          <w:rFonts w:ascii="Arial Narrow" w:hAnsi="Arial Narrow"/>
          <w:i/>
        </w:rPr>
        <w:t>soft skill</w:t>
      </w:r>
      <w:r w:rsidRPr="0007770D">
        <w:rPr>
          <w:rFonts w:ascii="Arial Narrow" w:hAnsi="Arial Narrow"/>
        </w:rPr>
        <w:t xml:space="preserve"> yang memadai kepada peserta didik agar dapat mengaktualisasi diri secara positif di masyarakat, baik masa sekaran maupun masa yang akan datang.</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Salah satu </w:t>
      </w:r>
      <w:r w:rsidRPr="0007770D">
        <w:rPr>
          <w:rFonts w:ascii="Arial Narrow" w:hAnsi="Arial Narrow"/>
          <w:i/>
        </w:rPr>
        <w:t>soft skill</w:t>
      </w:r>
      <w:r w:rsidRPr="0007770D">
        <w:rPr>
          <w:rFonts w:ascii="Arial Narrow" w:hAnsi="Arial Narrow"/>
        </w:rPr>
        <w:t xml:space="preserve"> yang penting dilatihkan adalah </w:t>
      </w:r>
      <w:r w:rsidRPr="0007770D">
        <w:rPr>
          <w:rFonts w:ascii="Arial Narrow" w:hAnsi="Arial Narrow"/>
          <w:i/>
        </w:rPr>
        <w:t>self directed learning.</w:t>
      </w:r>
      <w:r w:rsidRPr="0007770D">
        <w:rPr>
          <w:rFonts w:ascii="Arial Narrow" w:hAnsi="Arial Narrow"/>
        </w:rPr>
        <w:t xml:space="preserve"> Individu yang memiliki </w:t>
      </w:r>
      <w:r w:rsidRPr="0007770D">
        <w:rPr>
          <w:rFonts w:ascii="Arial Narrow" w:hAnsi="Arial Narrow"/>
          <w:i/>
        </w:rPr>
        <w:t>self directed learning</w:t>
      </w:r>
      <w:r w:rsidRPr="0007770D">
        <w:rPr>
          <w:rFonts w:ascii="Arial Narrow" w:hAnsi="Arial Narrow"/>
        </w:rPr>
        <w:t xml:space="preserve"> yang tinggi, akan membuat mereka dapat secara mandiri menambah pengetahuan dan wawasannya, melengkapi pengetahuannya, memperbarui pengetahuannya, dan mengadaptasi pengetahuannya sesuai dengan tuntutan kehidupan. Dengan dimilikinya wawasan dan pengetahuan yang tinggi, individu akan memiliki kualitas yang lebih baik sehingga mampu bersaing dan bersanding sejajar dengan bangsa lain.</w:t>
      </w:r>
    </w:p>
    <w:p w:rsidR="000A643D" w:rsidRPr="0007770D" w:rsidRDefault="000A643D" w:rsidP="00F44375">
      <w:pPr>
        <w:spacing w:line="240" w:lineRule="auto"/>
        <w:ind w:firstLine="567"/>
        <w:rPr>
          <w:rFonts w:ascii="Arial Narrow" w:hAnsi="Arial Narrow"/>
        </w:rPr>
      </w:pPr>
      <w:r w:rsidRPr="0007770D">
        <w:rPr>
          <w:rFonts w:ascii="Arial Narrow" w:hAnsi="Arial Narrow"/>
        </w:rPr>
        <w:lastRenderedPageBreak/>
        <w:t>Mahasiswa sebagai bagian dari sivitas akademika sebuah perguruan tinggi yang sudah dikategorikan dewasa, idealnya sudah menjadi individu yang memiliki kemandirian dalam belajar. Namun faktanya mahasiswa yang memiliki kemandirian belajar masih rendah, bahkan dikatakan oleh Wey (dalam Dettori &amp; Persico, 2011) bahwa kebanyakan mahasiswa Asian masih dipersepsikan sebagai mahasiswa pasif dan terbiasa dengan lingkungan</w:t>
      </w:r>
      <w:r w:rsidRPr="0007770D">
        <w:rPr>
          <w:rFonts w:ascii="Arial Narrow" w:hAnsi="Arial Narrow"/>
          <w:i/>
        </w:rPr>
        <w:t xml:space="preserve"> teacher-centered learning,</w:t>
      </w:r>
      <w:r w:rsidRPr="0007770D">
        <w:rPr>
          <w:rFonts w:ascii="Arial Narrow" w:hAnsi="Arial Narrow"/>
        </w:rPr>
        <w:t xml:space="preserve"> sehingga mengakibatkan rendahnya kualitas pendidikan di Indonesia. </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Hampir semua komponen masukan dan komponen proses dalam penyelenggaraan pendidikan di Indonesia kurang mendukung terciptanya pendidikan yang berkualitas, dan hal ini terjadi di sebagian besar sekolah di Indonesia (Astuti, 2007), termasuk di perguruan tinggi. Sekolah adalah lingkungan yang penting untuk mendidik individu menjadi pribadi yang berkarakter. Sekolah seharusnya menanamkan nilai-nilai karakter kepada warga sekolahnya, mengembangkan </w:t>
      </w:r>
      <w:r w:rsidRPr="0007770D">
        <w:rPr>
          <w:rFonts w:ascii="Arial Narrow" w:hAnsi="Arial Narrow"/>
          <w:i/>
        </w:rPr>
        <w:t xml:space="preserve">soft skill </w:t>
      </w:r>
      <w:r w:rsidRPr="0007770D">
        <w:rPr>
          <w:rFonts w:ascii="Arial Narrow" w:hAnsi="Arial Narrow"/>
        </w:rPr>
        <w:t xml:space="preserve">atau komponen </w:t>
      </w:r>
      <w:r w:rsidRPr="0007770D">
        <w:rPr>
          <w:rFonts w:ascii="Arial Narrow" w:hAnsi="Arial Narrow"/>
          <w:i/>
        </w:rPr>
        <w:t>non</w:t>
      </w:r>
      <w:r w:rsidRPr="0007770D">
        <w:rPr>
          <w:rFonts w:ascii="Arial Narrow" w:hAnsi="Arial Narrow"/>
          <w:i/>
          <w:lang w:val="id-ID"/>
        </w:rPr>
        <w:t xml:space="preserve"> </w:t>
      </w:r>
      <w:r w:rsidRPr="0007770D">
        <w:rPr>
          <w:rFonts w:ascii="Arial Narrow" w:hAnsi="Arial Narrow"/>
        </w:rPr>
        <w:t>akademik/nonkognitif</w:t>
      </w:r>
      <w:r w:rsidRPr="0007770D">
        <w:rPr>
          <w:rFonts w:ascii="Arial Narrow" w:hAnsi="Arial Narrow"/>
          <w:i/>
        </w:rPr>
        <w:t>,</w:t>
      </w:r>
      <w:r w:rsidRPr="0007770D">
        <w:rPr>
          <w:rFonts w:ascii="Arial Narrow" w:hAnsi="Arial Narrow"/>
        </w:rPr>
        <w:t xml:space="preserve"> karena pada kenyataannya sekolah masih memusatkan perhatian pada aspek kognitif dan akademik, baik secara nasional maupun secara lokal. </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Para pendidik (dosen) belum dapat melaksanakan tugasnya secara optimal dan profesional. Dalam pembelajaran, mereka masih menggunakan metode pembelajaran yang bercirikan konsep </w:t>
      </w:r>
      <w:r w:rsidRPr="0007770D">
        <w:rPr>
          <w:rFonts w:ascii="Arial Narrow" w:hAnsi="Arial Narrow"/>
          <w:i/>
        </w:rPr>
        <w:t xml:space="preserve">one way information </w:t>
      </w:r>
      <w:r w:rsidRPr="0007770D">
        <w:rPr>
          <w:rFonts w:ascii="Arial Narrow" w:hAnsi="Arial Narrow"/>
        </w:rPr>
        <w:t>yang menjadikan dosen sebagai sumber utama pengetahuan (</w:t>
      </w:r>
      <w:r w:rsidRPr="0007770D">
        <w:rPr>
          <w:rFonts w:ascii="Arial Narrow" w:hAnsi="Arial Narrow"/>
          <w:i/>
        </w:rPr>
        <w:t>teacher centered learning</w:t>
      </w:r>
      <w:r w:rsidRPr="0007770D">
        <w:rPr>
          <w:rFonts w:ascii="Arial Narrow" w:hAnsi="Arial Narrow"/>
        </w:rPr>
        <w:t xml:space="preserve">). Pembelajaran yang dilakukan dosen hanya instruksi, bukan konstruksi atau rekonstruksi pengetahuan, bahkan tidak memberi kesempatan pada mahasiswa untuk menentukan arah mana mahasiswa ingin bereksplorasi dalam menemukan pengetahuan yang bermakna bagi dirinya (Purwanto, 2011). </w:t>
      </w:r>
    </w:p>
    <w:p w:rsidR="000A643D" w:rsidRPr="0007770D" w:rsidRDefault="000A643D" w:rsidP="00F44375">
      <w:pPr>
        <w:spacing w:line="240" w:lineRule="auto"/>
        <w:ind w:firstLine="567"/>
        <w:rPr>
          <w:rFonts w:ascii="Arial Narrow" w:hAnsi="Arial Narrow"/>
        </w:rPr>
      </w:pPr>
      <w:r w:rsidRPr="0007770D">
        <w:rPr>
          <w:rFonts w:ascii="Arial Narrow" w:hAnsi="Arial Narrow"/>
        </w:rPr>
        <w:t>Kondisi tersebut menyebabkan rendahnya kemandirian belajar pada mahasiswa sebagaimana di kemukakan oleh Alsa (2005) bahwa kemandirian belajar pelajar Indonesia rendah, dan rendahnya ini disebabkan oleh lingkungan dan setting belajar yang tidak banyak memberikan tantangan kepada pelajar seperti: standar kelulusan yang ditetapkan oleh pemerintah sangat rendah, tidak menuntut pelajar untuk bekerja keras, pelajar yang tidak belajar dengan baik, asal memenuhi syarat partisipasi dan kehadiran di kelas, maka ia dapat naik kelas atau lulus ujian, tidak adanya tekanan agar pelajar belajar dengan tekun dan giat, karena sekolah lebih berorientasi pada kuantitas lulusan.</w:t>
      </w:r>
    </w:p>
    <w:p w:rsidR="000A643D" w:rsidRPr="0007770D" w:rsidRDefault="000A643D" w:rsidP="00F44375">
      <w:pPr>
        <w:spacing w:line="240" w:lineRule="auto"/>
        <w:ind w:firstLine="567"/>
        <w:rPr>
          <w:rFonts w:ascii="Arial Narrow" w:hAnsi="Arial Narrow"/>
        </w:rPr>
      </w:pPr>
      <w:r w:rsidRPr="0007770D">
        <w:rPr>
          <w:rFonts w:ascii="Arial Narrow" w:hAnsi="Arial Narrow"/>
        </w:rPr>
        <w:t>Kemandirian belajar yang rendah juga tampak pada mahasiswa Universitas Nusantara PGRI Kediri yang ditunjukkan dengan gejala berikut: malas mengerjakan tugas,  seringnya menunda-nunda dalam menyelesaikan tugas, kurangnya inisiatif dan tanggung jawab untuk belajar, kurangnya rasa keingintahuan mahasiswa terhadap materi ajar, rendahnya inisiatif mahasiswa untuk mempelajari materi perkuliahan terlebih dahulu sebelum dikaji di kelas, minat baca yang rendah, sangat tergantung pada dosen dalam pembelajaran, tidak memahami kebutuhan dan strategi belajarnya, dan jarang mengevaluasi hasil belajarnya sendiri. Dalam proses perkuliahan, jarang mahasiswa yang berinisiatif untuk bertanya atau pun memberikan tanggapan.</w:t>
      </w:r>
    </w:p>
    <w:p w:rsidR="000A643D" w:rsidRPr="0007770D" w:rsidRDefault="000A643D" w:rsidP="00F44375">
      <w:pPr>
        <w:spacing w:line="240" w:lineRule="auto"/>
        <w:ind w:firstLine="567"/>
        <w:rPr>
          <w:rFonts w:ascii="Arial Narrow" w:hAnsi="Arial Narrow"/>
        </w:rPr>
      </w:pPr>
      <w:r w:rsidRPr="0007770D">
        <w:rPr>
          <w:rFonts w:ascii="Arial Narrow" w:hAnsi="Arial Narrow"/>
          <w:i/>
        </w:rPr>
        <w:t>Self directed learning</w:t>
      </w:r>
      <w:r w:rsidRPr="0007770D">
        <w:rPr>
          <w:rFonts w:ascii="Arial Narrow" w:hAnsi="Arial Narrow"/>
        </w:rPr>
        <w:t xml:space="preserve"> merupakan faktor penting dalam pembelajaran (Reio, 2004) yang dapat dikembangkan melalui intervensi pendidikan yang terencana (Candy, dalam Williamson, 2007). Hubungan antara fasilitator dan peserta didik, pengaturan dimana pembelajaran terjadi, dan ketersediaan sumber daya yang dibutuhkan dipandang sebagai hal utama dalam proses belajar mandiri bagi peserta didik (Richard, 2007).</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Pendidik mempunyai peran yang sangat penting dalam memfasilitasi berkembangnya </w:t>
      </w:r>
      <w:r w:rsidRPr="0007770D">
        <w:rPr>
          <w:rFonts w:ascii="Arial Narrow" w:hAnsi="Arial Narrow"/>
          <w:i/>
        </w:rPr>
        <w:t>self directed learning</w:t>
      </w:r>
      <w:r w:rsidRPr="0007770D">
        <w:rPr>
          <w:rFonts w:ascii="Arial Narrow" w:hAnsi="Arial Narrow"/>
        </w:rPr>
        <w:t xml:space="preserve"> peserta didik. Dalam paradigma pembelajaran yang mendidik, pendidik sebagai fasilitator dan sumber belajar tidak hanya mentransfer pengetahuan, keterampilan, dan sikap, tetapi juga harus berusaha meningkatkan </w:t>
      </w:r>
      <w:r w:rsidRPr="0007770D">
        <w:rPr>
          <w:rFonts w:ascii="Arial Narrow" w:hAnsi="Arial Narrow"/>
          <w:i/>
        </w:rPr>
        <w:t>self directed learning</w:t>
      </w:r>
      <w:r w:rsidRPr="0007770D">
        <w:rPr>
          <w:rFonts w:ascii="Arial Narrow" w:hAnsi="Arial Narrow"/>
        </w:rPr>
        <w:t xml:space="preserve"> peserta didik. </w:t>
      </w:r>
      <w:r w:rsidRPr="0007770D">
        <w:rPr>
          <w:rFonts w:ascii="Arial Narrow" w:hAnsi="Arial Narrow"/>
          <w:i/>
        </w:rPr>
        <w:t>Self directed learning</w:t>
      </w:r>
      <w:r w:rsidRPr="0007770D">
        <w:rPr>
          <w:rFonts w:ascii="Arial Narrow" w:hAnsi="Arial Narrow"/>
        </w:rPr>
        <w:t xml:space="preserve"> akan membuat peserta didik bertanggung</w:t>
      </w:r>
      <w:r w:rsidRPr="0007770D">
        <w:rPr>
          <w:rFonts w:ascii="Arial Narrow" w:hAnsi="Arial Narrow"/>
          <w:lang w:val="id-ID"/>
        </w:rPr>
        <w:t xml:space="preserve"> </w:t>
      </w:r>
      <w:r w:rsidRPr="0007770D">
        <w:rPr>
          <w:rFonts w:ascii="Arial Narrow" w:hAnsi="Arial Narrow"/>
        </w:rPr>
        <w:t xml:space="preserve">jawab untuk merencanakan, melaksanakan, dan mengevaluasi pembelajaran mereka sendiri dan diharapkan untuk bekerja secara mandiri atau dengan orang lain dalam rangka untuk mencapai tujuan pembelajaran (Hiemstra &amp; Brookfield, dalam Williamson, 2007). </w:t>
      </w:r>
    </w:p>
    <w:p w:rsidR="000A643D" w:rsidRPr="0007770D" w:rsidRDefault="000A643D" w:rsidP="00F44375">
      <w:pPr>
        <w:spacing w:line="240" w:lineRule="auto"/>
        <w:ind w:firstLine="567"/>
        <w:rPr>
          <w:rFonts w:ascii="Arial Narrow" w:hAnsi="Arial Narrow"/>
        </w:rPr>
      </w:pPr>
      <w:r w:rsidRPr="0007770D">
        <w:rPr>
          <w:rFonts w:ascii="Arial Narrow" w:hAnsi="Arial Narrow"/>
        </w:rPr>
        <w:lastRenderedPageBreak/>
        <w:t xml:space="preserve">Upaya meningkatkan </w:t>
      </w:r>
      <w:r w:rsidRPr="0007770D">
        <w:rPr>
          <w:rFonts w:ascii="Arial Narrow" w:hAnsi="Arial Narrow"/>
          <w:i/>
        </w:rPr>
        <w:t>Self directed learning</w:t>
      </w:r>
      <w:r w:rsidRPr="0007770D">
        <w:rPr>
          <w:rFonts w:ascii="Arial Narrow" w:hAnsi="Arial Narrow"/>
        </w:rPr>
        <w:t xml:space="preserve"> tersebut dapat dilakukan melalui penciptaan kondisi pembelajaran yang menyenangkan, yang memberi kebebasan pada peserta didik untuk bertanya, berpikir, dan berpendapat. Salah satu upaya menciptakan kondisi pembelajaran yang mendukung terwujudnya </w:t>
      </w:r>
      <w:r w:rsidRPr="0007770D">
        <w:rPr>
          <w:rFonts w:ascii="Arial Narrow" w:hAnsi="Arial Narrow"/>
          <w:i/>
        </w:rPr>
        <w:t>self directed learning</w:t>
      </w:r>
      <w:r w:rsidRPr="0007770D">
        <w:rPr>
          <w:rFonts w:ascii="Arial Narrow" w:hAnsi="Arial Narrow"/>
        </w:rPr>
        <w:t xml:space="preserve"> adalah dengan menerapkan model  </w:t>
      </w:r>
      <w:r w:rsidRPr="0007770D">
        <w:rPr>
          <w:rFonts w:ascii="Arial Narrow" w:hAnsi="Arial Narrow"/>
          <w:i/>
        </w:rPr>
        <w:t>Inquiry Based learning (IBL).</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Penerapan </w:t>
      </w:r>
      <w:r w:rsidRPr="0007770D">
        <w:rPr>
          <w:rFonts w:ascii="Arial Narrow" w:hAnsi="Arial Narrow"/>
          <w:i/>
        </w:rPr>
        <w:t>Inquiry Based Learning</w:t>
      </w:r>
      <w:r w:rsidRPr="0007770D">
        <w:rPr>
          <w:rFonts w:ascii="Arial Narrow" w:hAnsi="Arial Narrow"/>
        </w:rPr>
        <w:t xml:space="preserve"> dalam pembelajaran diharapkan akan mampu meningkatkan </w:t>
      </w:r>
      <w:r w:rsidRPr="0007770D">
        <w:rPr>
          <w:rFonts w:ascii="Arial Narrow" w:hAnsi="Arial Narrow"/>
          <w:i/>
        </w:rPr>
        <w:t>self directed learning</w:t>
      </w:r>
      <w:r w:rsidRPr="0007770D">
        <w:rPr>
          <w:rFonts w:ascii="Arial Narrow" w:hAnsi="Arial Narrow"/>
        </w:rPr>
        <w:t xml:space="preserve"> mahasiswa karena dampak pengiring dari pelaksanaan pembelajaran </w:t>
      </w:r>
      <w:r w:rsidRPr="0007770D">
        <w:rPr>
          <w:rFonts w:ascii="Arial Narrow" w:hAnsi="Arial Narrow"/>
          <w:i/>
        </w:rPr>
        <w:t>Inquiry Based Learning</w:t>
      </w:r>
      <w:r w:rsidRPr="0007770D">
        <w:rPr>
          <w:rFonts w:ascii="Arial Narrow" w:hAnsi="Arial Narrow"/>
        </w:rPr>
        <w:t xml:space="preserve"> adalah terwujudnya kemandirian belajar peserta didik (Joyce &amp; Weil, 1996). Model pembelajaran ini menawarkan pembelajaran yang aktif dan otonom, terutama pada saat peserta didik merumuskan pertanyaan-pertanyaan dan menguji gagasan yang dihasilkan. Model ini juga bisa meningkatkan keberanian peserta didik untuk mengajukan pertanyaan. Peserta didik akan menjadi lebih terampil dalam ekspresi verbal seperti mendengarkan pendapat orang lain dan mengingat apa yang telah diungkapkan (Joyce &amp; Weil, 1996).</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Berdasarkan pada latar belakang yang menggambarkan kondisi </w:t>
      </w:r>
      <w:r w:rsidRPr="0007770D">
        <w:rPr>
          <w:rFonts w:ascii="Arial Narrow" w:hAnsi="Arial Narrow"/>
          <w:i/>
        </w:rPr>
        <w:t xml:space="preserve">self directed learning </w:t>
      </w:r>
      <w:r w:rsidRPr="0007770D">
        <w:rPr>
          <w:rFonts w:ascii="Arial Narrow" w:hAnsi="Arial Narrow"/>
        </w:rPr>
        <w:t xml:space="preserve">mahasiswa yang rendah, sementara disisi lain digambarkan tentang pentingnya </w:t>
      </w:r>
      <w:r w:rsidRPr="0007770D">
        <w:rPr>
          <w:rFonts w:ascii="Arial Narrow" w:hAnsi="Arial Narrow"/>
          <w:i/>
        </w:rPr>
        <w:t>self directed learning</w:t>
      </w:r>
      <w:r w:rsidRPr="0007770D">
        <w:rPr>
          <w:rFonts w:ascii="Arial Narrow" w:hAnsi="Arial Narrow"/>
        </w:rPr>
        <w:t xml:space="preserve"> tersebut dikembangkan, maka diperlukan adanya upaya untuk meningkatkannya. Upaya yang dilakukan adalah dengan menerapkan model </w:t>
      </w:r>
      <w:r w:rsidRPr="0007770D">
        <w:rPr>
          <w:rFonts w:ascii="Arial Narrow" w:hAnsi="Arial Narrow"/>
          <w:i/>
        </w:rPr>
        <w:t>Inquiry Based learning</w:t>
      </w:r>
      <w:r w:rsidRPr="0007770D">
        <w:rPr>
          <w:rFonts w:ascii="Arial Narrow" w:hAnsi="Arial Narrow"/>
        </w:rPr>
        <w:t xml:space="preserve"> dalam pembelajaran. Oleh karena itu, penelitian ini dilakukan dengan tujuan untuk mengetahui keefektivan model </w:t>
      </w:r>
      <w:r w:rsidRPr="0007770D">
        <w:rPr>
          <w:rFonts w:ascii="Arial Narrow" w:hAnsi="Arial Narrow"/>
          <w:i/>
        </w:rPr>
        <w:t>Inquiry Based Learning</w:t>
      </w:r>
      <w:r w:rsidRPr="0007770D">
        <w:rPr>
          <w:rFonts w:ascii="Arial Narrow" w:hAnsi="Arial Narrow"/>
        </w:rPr>
        <w:t xml:space="preserve"> untuk meningkatkan </w:t>
      </w:r>
      <w:r w:rsidRPr="0007770D">
        <w:rPr>
          <w:rFonts w:ascii="Arial Narrow" w:hAnsi="Arial Narrow"/>
          <w:i/>
        </w:rPr>
        <w:t xml:space="preserve">Self Directed Learning </w:t>
      </w:r>
      <w:r w:rsidRPr="0007770D">
        <w:rPr>
          <w:rFonts w:ascii="Arial Narrow" w:hAnsi="Arial Narrow"/>
        </w:rPr>
        <w:t>mahasiswa.</w:t>
      </w:r>
    </w:p>
    <w:p w:rsidR="000A643D" w:rsidRPr="0007770D" w:rsidRDefault="000A643D" w:rsidP="00F44375">
      <w:pPr>
        <w:spacing w:line="240" w:lineRule="auto"/>
        <w:ind w:firstLine="567"/>
        <w:rPr>
          <w:rFonts w:ascii="Arial Narrow" w:hAnsi="Arial Narrow"/>
        </w:rPr>
      </w:pPr>
      <w:r w:rsidRPr="0007770D">
        <w:rPr>
          <w:rFonts w:ascii="Arial Narrow" w:hAnsi="Arial Narrow"/>
          <w:i/>
        </w:rPr>
        <w:t>Self Directed Learning</w:t>
      </w:r>
      <w:r w:rsidRPr="0007770D">
        <w:rPr>
          <w:rFonts w:ascii="Arial Narrow" w:hAnsi="Arial Narrow"/>
        </w:rPr>
        <w:t xml:space="preserve"> adalah sebuah proses mental yang ditujukan secara pribadi disertai dan didukung oleh kegiatan perilaku yang terlibat dalam mengidentifikasi dan mencari informasi (Long, dalam Hoban &amp; Hoban, 2004). Peserta didik memutuskan bagaimana, dimana, dan kapan harus mempelajari konten yang mereka identifikasi penting (Hammonds &amp; Collin, dalam Kennedy, dkk., 2000). Knowles (dalam Hoban &amp; Hoban, 2004) mendefinisikan bahwa </w:t>
      </w:r>
      <w:r w:rsidRPr="0007770D">
        <w:rPr>
          <w:rFonts w:ascii="Arial Narrow" w:hAnsi="Arial Narrow"/>
          <w:i/>
        </w:rPr>
        <w:t>self directed learning</w:t>
      </w:r>
      <w:r w:rsidRPr="0007770D">
        <w:rPr>
          <w:rFonts w:ascii="Arial Narrow" w:hAnsi="Arial Narrow"/>
        </w:rPr>
        <w:t xml:space="preserve"> adalah sebuah proses individu mengambil inisiatif, dengan atau tanpa bantuan orang lain dalam mendiagnosis kebutuhan belajar, merumuskan tujuan belajar, mengidentifikasi sumber daya manusia dan material untuk belajar, memilih dan menerapkan strategi belajar yang tepat, dan mengevaluasi hasil belajar. Oleh karena itu peserta didik bertanggung jawab untuk merencanakan, melaksanakan, dan mengevaluasi belajar mereka sendiri dan diharapkan untuk bekerja secara mandiri atau dengan orang lain dalam rangka mencapai tujuan belajar (Hiemstra &amp; Brookfield, dalam Williamson, 2007). Kunci dari belajar mandiri adalah inisiatif atau proaktif seseorang untuk mengelola belajarnya (Hiemstra, 1988; Knowles, 1975).</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Jadi </w:t>
      </w:r>
      <w:r w:rsidRPr="0007770D">
        <w:rPr>
          <w:rFonts w:ascii="Arial Narrow" w:hAnsi="Arial Narrow"/>
          <w:i/>
        </w:rPr>
        <w:t>self directed learning</w:t>
      </w:r>
      <w:r w:rsidRPr="0007770D">
        <w:rPr>
          <w:rFonts w:ascii="Arial Narrow" w:hAnsi="Arial Narrow"/>
        </w:rPr>
        <w:t xml:space="preserve"> adalah kemampuan mahasiswa mengambil inisiatif untuk bertanggung</w:t>
      </w:r>
      <w:r w:rsidRPr="0007770D">
        <w:rPr>
          <w:rFonts w:ascii="Arial Narrow" w:hAnsi="Arial Narrow"/>
          <w:lang w:val="id-ID"/>
        </w:rPr>
        <w:t xml:space="preserve"> </w:t>
      </w:r>
      <w:r w:rsidRPr="0007770D">
        <w:rPr>
          <w:rFonts w:ascii="Arial Narrow" w:hAnsi="Arial Narrow"/>
        </w:rPr>
        <w:t>jawab terhadap pelajarannya dengan atau tanpa orang lain yang meliputi aspek: kesadaran, strategi belajar, kegiatan belajar, evaluasi, dan keterampilan interpersonal.</w:t>
      </w:r>
    </w:p>
    <w:p w:rsidR="000A643D" w:rsidRPr="0007770D" w:rsidRDefault="000A643D" w:rsidP="00F44375">
      <w:pPr>
        <w:spacing w:line="240" w:lineRule="auto"/>
        <w:ind w:firstLine="567"/>
        <w:rPr>
          <w:rFonts w:ascii="Arial Narrow" w:hAnsi="Arial Narrow"/>
        </w:rPr>
      </w:pPr>
      <w:r w:rsidRPr="0007770D">
        <w:rPr>
          <w:rFonts w:ascii="Arial Narrow" w:hAnsi="Arial Narrow"/>
          <w:i/>
        </w:rPr>
        <w:t>Inquiry Based Learning</w:t>
      </w:r>
      <w:r w:rsidRPr="0007770D">
        <w:rPr>
          <w:rFonts w:ascii="Arial Narrow" w:hAnsi="Arial Narrow"/>
        </w:rPr>
        <w:t xml:space="preserve"> adalah pembelajaran yang mendorong peserta didik belajar melalui investigasi dan dipandu pertanyaan berpusat pada peserta didik (Lee, dkk., dalam Justice, dkk., 2007). Inquiry adalah suatu strategi untuk membuat peserta didik mengeksplorasi pengetahuan. Sebuah model untuk menemukan informasi yang berhubungan dengan suatu topik, lebih khusus inquiry digunakan untuk pengembangan pengetahuan bagi peserta didik (Joseph Schwab, dalam Johnson, 2005). Sebuah metode pembelajaran yang mendorong peserta didik untuk mengenal dan menyatakan permasalahan, untuk mengajukan pertanyaan tentang masalah tersebut dengan cara memberikan mereka kesempatan menjawab dan memberi penghargaan bahwa jawaban tersebut adalah hasil akhir dan awal untuk studi selanjutnya (Herron, dalam Johnson, 2005).</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Ash &amp; Klein (dalam Johnson, 2005) menggambarkan </w:t>
      </w:r>
      <w:r w:rsidRPr="0007770D">
        <w:rPr>
          <w:rFonts w:ascii="Arial Narrow" w:hAnsi="Arial Narrow"/>
          <w:i/>
        </w:rPr>
        <w:t>inquiry learning</w:t>
      </w:r>
      <w:r w:rsidRPr="0007770D">
        <w:rPr>
          <w:rFonts w:ascii="Arial Narrow" w:hAnsi="Arial Narrow"/>
        </w:rPr>
        <w:t xml:space="preserve"> sebagai proses mempelajari ilmu pengetahuan yang sangat mirip dengan metode dan prosedur pengetahuan yang benar. Metode ini akan membuat peserta didik secara aktif mempelajari materi dan isi pelajaran, melaksanakan gagasan dan meminta pertanyaan lebih lanjut ke dalam area pelajaran. Pendidik menjadi fasilitator, bukan </w:t>
      </w:r>
      <w:r w:rsidRPr="0007770D">
        <w:rPr>
          <w:rFonts w:ascii="Arial Narrow" w:hAnsi="Arial Narrow"/>
          <w:i/>
        </w:rPr>
        <w:t>expert</w:t>
      </w:r>
      <w:r w:rsidRPr="0007770D">
        <w:rPr>
          <w:rFonts w:ascii="Arial Narrow" w:hAnsi="Arial Narrow"/>
        </w:rPr>
        <w:t xml:space="preserve"> (ahli) dari semua materi, sehingga harus aktif dalam proses belajar yang melibatkan peserta didik dalam </w:t>
      </w:r>
      <w:r w:rsidRPr="0007770D">
        <w:rPr>
          <w:rFonts w:ascii="Arial Narrow" w:hAnsi="Arial Narrow"/>
        </w:rPr>
        <w:lastRenderedPageBreak/>
        <w:t>merencanakan, mengorganisasikan materi, dan menanyakan berbagai pertanyaan untuk mengarahkan. Peran pendidik adalah menyediakan keterbukaan dialog dalam kelas antar peserta didik dan peserta didik diberi kesempatan untuk meneliti pertanyaannya.</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Richard Suchman (dalam Joyce &amp; Weil, 1996) menjelaskan bahwa model pembelajaran inquiry sangat penting untuk mengembangkan nilai, sikap, dan cara berpikir ilmiah, seperti: (1) keterampilan melakukan pengamatan, pengumpulan dan pengorganisasian data, termasuk merumuskan dan menguji hipotesis serta menjelaskan fenomena, (2) kemandirian belajar, (3) keterampilan mengekspresikan secara verbal, (4) kemampuan berpikir logis, dan (5) kesadaran bahwa ilmu bersifat dinamis dan tentatif.  </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Penerapan model </w:t>
      </w:r>
      <w:r w:rsidRPr="0007770D">
        <w:rPr>
          <w:rFonts w:ascii="Arial Narrow" w:hAnsi="Arial Narrow"/>
          <w:i/>
        </w:rPr>
        <w:t>Inquiry based Learning</w:t>
      </w:r>
      <w:r w:rsidRPr="0007770D">
        <w:rPr>
          <w:rFonts w:ascii="Arial Narrow" w:hAnsi="Arial Narrow"/>
        </w:rPr>
        <w:t xml:space="preserve"> mempunyai dampak instruksional (</w:t>
      </w:r>
      <w:r w:rsidRPr="0007770D">
        <w:rPr>
          <w:rFonts w:ascii="Arial Narrow" w:hAnsi="Arial Narrow"/>
          <w:i/>
        </w:rPr>
        <w:t>instructional effect</w:t>
      </w:r>
      <w:r w:rsidRPr="0007770D">
        <w:rPr>
          <w:rFonts w:ascii="Arial Narrow" w:hAnsi="Arial Narrow"/>
        </w:rPr>
        <w:t>) dan dampak pengiring (</w:t>
      </w:r>
      <w:r w:rsidRPr="0007770D">
        <w:rPr>
          <w:rFonts w:ascii="Arial Narrow" w:hAnsi="Arial Narrow"/>
          <w:i/>
        </w:rPr>
        <w:t>nurturant effect</w:t>
      </w:r>
      <w:r w:rsidRPr="0007770D">
        <w:rPr>
          <w:rFonts w:ascii="Arial Narrow" w:hAnsi="Arial Narrow"/>
        </w:rPr>
        <w:t>). Dampak instruksional yang dihasilkan adalah diperolehnya proses-proses ilmiah dan strategi penyelidikna kreatif, dan dampak pengiringnya adalah: semangat kreativitas, kemandirian dan otonomi dalam pembelajaran, toleran terhadap ambiguitas, dan sifat pengetahuan yang tentatif. Lim (2004) menegaskan bahwa proses penyelidikan adalah faktor yang paling penting yang mencirikan inquiry based learning dan telah dianggap bermanfaat dalam menambah pembelajaran bermakna. Dalam pembelajaran inquiry peserta didik lebih banyak terlibat dan mendapat kesempatan untuk berpikir, tidak hanya mendengarkan ceramah dari pendidik. Peserta didik dapat merumuskan jawaban dari masalah yang disajikan dalam diskusi.</w:t>
      </w:r>
    </w:p>
    <w:p w:rsidR="000A643D" w:rsidRPr="0007770D" w:rsidRDefault="000A643D" w:rsidP="00F44375">
      <w:pPr>
        <w:spacing w:line="240" w:lineRule="auto"/>
        <w:ind w:firstLine="567"/>
        <w:rPr>
          <w:rFonts w:ascii="Arial Narrow" w:hAnsi="Arial Narrow"/>
        </w:rPr>
      </w:pPr>
      <w:r w:rsidRPr="0007770D">
        <w:rPr>
          <w:rFonts w:ascii="Arial Narrow" w:hAnsi="Arial Narrow"/>
          <w:i/>
        </w:rPr>
        <w:t>Self Directed Learning</w:t>
      </w:r>
      <w:r w:rsidRPr="0007770D">
        <w:rPr>
          <w:rFonts w:ascii="Arial Narrow" w:hAnsi="Arial Narrow"/>
        </w:rPr>
        <w:t xml:space="preserve"> dapat terbentuk melalui empat tahap (Gibbons, 2002). Pertama, siswa berpikir secara mandiri, artinya siswa tidak menggantungkan pemikirannya pada guru, tetapi pada pemikirannya sendiri. Kedua, siswa belajar memanajemen diri sendiri. Ketiga, siswa belajar perencanaan diri, bagaimana siswa akan belajar mencapai program dan tujuan belajar yang sudah ditetapkan. Keempat, terbentuknya </w:t>
      </w:r>
      <w:r w:rsidRPr="0007770D">
        <w:rPr>
          <w:rFonts w:ascii="Arial Narrow" w:hAnsi="Arial Narrow"/>
          <w:i/>
        </w:rPr>
        <w:t>self directed learning</w:t>
      </w:r>
      <w:r w:rsidRPr="0007770D">
        <w:rPr>
          <w:rFonts w:ascii="Arial Narrow" w:hAnsi="Arial Narrow"/>
        </w:rPr>
        <w:t xml:space="preserve"> siswa memutuskan sendiri apa yang akan dipelajari dan bagaimana akan mempelajari.</w:t>
      </w:r>
    </w:p>
    <w:p w:rsidR="00451B1E" w:rsidRPr="0007770D" w:rsidRDefault="00451B1E" w:rsidP="00F44375">
      <w:pPr>
        <w:spacing w:line="240" w:lineRule="auto"/>
        <w:ind w:firstLine="567"/>
        <w:rPr>
          <w:rFonts w:ascii="Arial Narrow" w:hAnsi="Arial Narrow"/>
        </w:rPr>
      </w:pPr>
    </w:p>
    <w:p w:rsidR="000A643D" w:rsidRPr="0007770D" w:rsidRDefault="00662416" w:rsidP="00F44375">
      <w:pPr>
        <w:spacing w:line="240" w:lineRule="auto"/>
        <w:rPr>
          <w:rFonts w:ascii="Arial Narrow" w:hAnsi="Arial Narrow"/>
          <w:b/>
        </w:rPr>
      </w:pPr>
      <w:r w:rsidRPr="0007770D">
        <w:rPr>
          <w:rFonts w:ascii="Arial Narrow" w:hAnsi="Arial Narrow"/>
          <w:b/>
        </w:rPr>
        <w:t>METODE</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Untuk melihat pengaruh treatment (variable independen) atau perlakuan terhadap perubahan variable lain (variable dependen), metode penelitian yang digunakan adalah quasi eksperimen dengan rancangan pretest-postest. Perlakuan yang diterapkan adalah model pembelajaran </w:t>
      </w:r>
      <w:r w:rsidRPr="0007770D">
        <w:rPr>
          <w:rFonts w:ascii="Arial Narrow" w:hAnsi="Arial Narrow"/>
          <w:i/>
        </w:rPr>
        <w:t>inquiry based learning</w:t>
      </w:r>
      <w:r w:rsidRPr="0007770D">
        <w:rPr>
          <w:rFonts w:ascii="Arial Narrow" w:hAnsi="Arial Narrow"/>
        </w:rPr>
        <w:t xml:space="preserve"> dan yang akan terpengaruh adalah </w:t>
      </w:r>
      <w:r w:rsidRPr="0007770D">
        <w:rPr>
          <w:rFonts w:ascii="Arial Narrow" w:hAnsi="Arial Narrow"/>
          <w:i/>
        </w:rPr>
        <w:t>self directed learning</w:t>
      </w:r>
      <w:r w:rsidRPr="0007770D">
        <w:rPr>
          <w:rFonts w:ascii="Arial Narrow" w:hAnsi="Arial Narrow"/>
        </w:rPr>
        <w:t>.</w:t>
      </w:r>
    </w:p>
    <w:p w:rsidR="000A643D" w:rsidRPr="0007770D" w:rsidRDefault="000A643D" w:rsidP="00F44375">
      <w:pPr>
        <w:spacing w:line="240" w:lineRule="auto"/>
        <w:ind w:firstLine="567"/>
        <w:rPr>
          <w:rFonts w:ascii="Arial Narrow" w:hAnsi="Arial Narrow"/>
        </w:rPr>
      </w:pPr>
      <w:r w:rsidRPr="0007770D">
        <w:rPr>
          <w:rFonts w:ascii="Arial Narrow" w:hAnsi="Arial Narrow"/>
        </w:rPr>
        <w:t>Subjek penelitiannya adalah mahasiswa prodi Bimbingan dan Konseling Universitas Nusantara PGRI Kediri yang sedang menempuh mata</w:t>
      </w:r>
      <w:r w:rsidRPr="0007770D">
        <w:rPr>
          <w:rFonts w:ascii="Arial Narrow" w:hAnsi="Arial Narrow"/>
          <w:lang w:val="id-ID"/>
        </w:rPr>
        <w:t xml:space="preserve"> </w:t>
      </w:r>
      <w:r w:rsidRPr="0007770D">
        <w:rPr>
          <w:rFonts w:ascii="Arial Narrow" w:hAnsi="Arial Narrow"/>
        </w:rPr>
        <w:t xml:space="preserve">kuliah Pengantar Konseling. Subjek dipilih secara purposif yakni mahasiswa yang memiliki skor rendah pada skala </w:t>
      </w:r>
      <w:r w:rsidRPr="0007770D">
        <w:rPr>
          <w:rFonts w:ascii="Arial Narrow" w:hAnsi="Arial Narrow"/>
          <w:i/>
        </w:rPr>
        <w:t>Self Directed Learning.</w:t>
      </w:r>
      <w:r w:rsidRPr="0007770D">
        <w:rPr>
          <w:rFonts w:ascii="Arial Narrow" w:hAnsi="Arial Narrow"/>
        </w:rPr>
        <w:t xml:space="preserve"> </w:t>
      </w:r>
    </w:p>
    <w:p w:rsidR="000A643D" w:rsidRPr="0007770D" w:rsidRDefault="000A643D" w:rsidP="00F44375">
      <w:pPr>
        <w:spacing w:line="240" w:lineRule="auto"/>
        <w:ind w:firstLine="567"/>
        <w:rPr>
          <w:rFonts w:ascii="Arial Narrow" w:hAnsi="Arial Narrow"/>
        </w:rPr>
      </w:pPr>
      <w:r w:rsidRPr="0007770D">
        <w:rPr>
          <w:rFonts w:ascii="Arial Narrow" w:hAnsi="Arial Narrow"/>
        </w:rPr>
        <w:t>Instrumen pengumpul data yang digunakan adaptasi dari SRSSDL (</w:t>
      </w:r>
      <w:r w:rsidRPr="0007770D">
        <w:rPr>
          <w:rFonts w:ascii="Arial Narrow" w:hAnsi="Arial Narrow"/>
          <w:i/>
        </w:rPr>
        <w:t>Self Rating Scale of Self Directed Learning</w:t>
      </w:r>
      <w:r w:rsidRPr="0007770D">
        <w:rPr>
          <w:rFonts w:ascii="Arial Narrow" w:hAnsi="Arial Narrow"/>
        </w:rPr>
        <w:t xml:space="preserve">) yang memiliki komponen </w:t>
      </w:r>
      <w:r w:rsidRPr="0007770D">
        <w:rPr>
          <w:rFonts w:ascii="Arial Narrow" w:hAnsi="Arial Narrow"/>
          <w:i/>
        </w:rPr>
        <w:t xml:space="preserve">awareness </w:t>
      </w:r>
      <w:r w:rsidRPr="0007770D">
        <w:rPr>
          <w:rFonts w:ascii="Arial Narrow" w:hAnsi="Arial Narrow"/>
        </w:rPr>
        <w:t xml:space="preserve">(kesadaran), </w:t>
      </w:r>
      <w:r w:rsidRPr="0007770D">
        <w:rPr>
          <w:rFonts w:ascii="Arial Narrow" w:hAnsi="Arial Narrow"/>
          <w:i/>
        </w:rPr>
        <w:t>learning strategies</w:t>
      </w:r>
      <w:r w:rsidRPr="0007770D">
        <w:rPr>
          <w:rFonts w:ascii="Arial Narrow" w:hAnsi="Arial Narrow"/>
        </w:rPr>
        <w:t xml:space="preserve"> (strategi belajar), </w:t>
      </w:r>
      <w:r w:rsidRPr="0007770D">
        <w:rPr>
          <w:rFonts w:ascii="Arial Narrow" w:hAnsi="Arial Narrow"/>
          <w:i/>
        </w:rPr>
        <w:t>learning activities</w:t>
      </w:r>
      <w:r w:rsidRPr="0007770D">
        <w:rPr>
          <w:rFonts w:ascii="Arial Narrow" w:hAnsi="Arial Narrow"/>
        </w:rPr>
        <w:t xml:space="preserve"> (aktivitas belajar), </w:t>
      </w:r>
      <w:r w:rsidRPr="0007770D">
        <w:rPr>
          <w:rFonts w:ascii="Arial Narrow" w:hAnsi="Arial Narrow"/>
          <w:i/>
        </w:rPr>
        <w:t>evaluation</w:t>
      </w:r>
      <w:r w:rsidRPr="0007770D">
        <w:rPr>
          <w:rFonts w:ascii="Arial Narrow" w:hAnsi="Arial Narrow"/>
        </w:rPr>
        <w:t xml:space="preserve"> (evaluasi), dan </w:t>
      </w:r>
      <w:r w:rsidRPr="0007770D">
        <w:rPr>
          <w:rFonts w:ascii="Arial Narrow" w:hAnsi="Arial Narrow"/>
          <w:i/>
        </w:rPr>
        <w:t>Interpersonal skill</w:t>
      </w:r>
      <w:r w:rsidRPr="0007770D">
        <w:rPr>
          <w:rFonts w:ascii="Arial Narrow" w:hAnsi="Arial Narrow"/>
        </w:rPr>
        <w:t xml:space="preserve"> (keterampilan interpersonal). SRSSDL ini dikembangkan oleh Williamson (2007). Sebelum digunakan, alat ukur ini diujicobakan terlebih dahulu untuk mengetahui tingkat validitas dan reliabilitasnya. Untuk menentukan tingkat </w:t>
      </w:r>
      <w:r w:rsidRPr="0007770D">
        <w:rPr>
          <w:rFonts w:ascii="Arial Narrow" w:hAnsi="Arial Narrow"/>
          <w:i/>
        </w:rPr>
        <w:t>self directed learning</w:t>
      </w:r>
      <w:r w:rsidRPr="0007770D">
        <w:rPr>
          <w:rFonts w:ascii="Arial Narrow" w:hAnsi="Arial Narrow"/>
        </w:rPr>
        <w:t xml:space="preserve">, dilihat dari jumlah skor yang diperoleh subyek. Semakin rendah skor yang diperoleh, semakin rendah tingkat </w:t>
      </w:r>
      <w:r w:rsidRPr="0007770D">
        <w:rPr>
          <w:rFonts w:ascii="Arial Narrow" w:hAnsi="Arial Narrow"/>
          <w:i/>
        </w:rPr>
        <w:t>self directed learning</w:t>
      </w:r>
      <w:r w:rsidRPr="0007770D">
        <w:rPr>
          <w:rFonts w:ascii="Arial Narrow" w:hAnsi="Arial Narrow"/>
        </w:rPr>
        <w:t xml:space="preserve"> yang dimiliki. Kategori skor skalanya dibagi atas tiga tingkatan: rendah (60-140), sedang (141-220), dan tinggi (221-300).</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Perlakuan dengan menerapkan model </w:t>
      </w:r>
      <w:r w:rsidRPr="0007770D">
        <w:rPr>
          <w:rFonts w:ascii="Arial Narrow" w:hAnsi="Arial Narrow"/>
          <w:i/>
        </w:rPr>
        <w:t>Inquiry Based Learning</w:t>
      </w:r>
      <w:r w:rsidRPr="0007770D">
        <w:rPr>
          <w:rFonts w:ascii="Arial Narrow" w:hAnsi="Arial Narrow"/>
        </w:rPr>
        <w:t xml:space="preserve"> dilaksanakan selama satu semester. Proses pemberian perlakuan sebagai berikut: (1) mahasiswa diberi topik perkuliahan yang perlu dikaji, (2) mahasiswa mengembangkan topik tersebut dalam bentuk makalah, (3) mahasiswa menyajikan topik tersebut di kelas, (4) mahasiswa diberi kesempatan untuk bertanya, berdialog, berbagi pengetahuan terkait topik yang sedang dikaji, (5) mahasiswa menyimpulkan hasil diskusinya sehingga terdapat persamaan persepsi tentang topik yang dikaji. Dalam proses pembelajaran ini, dosen berperan sebagai fasilitator.</w:t>
      </w:r>
    </w:p>
    <w:p w:rsidR="000A643D" w:rsidRPr="0007770D" w:rsidRDefault="000A643D" w:rsidP="00F44375">
      <w:pPr>
        <w:spacing w:line="240" w:lineRule="auto"/>
        <w:ind w:firstLine="567"/>
        <w:rPr>
          <w:rFonts w:ascii="Arial Narrow" w:hAnsi="Arial Narrow"/>
        </w:rPr>
      </w:pPr>
      <w:r w:rsidRPr="0007770D">
        <w:rPr>
          <w:rFonts w:ascii="Arial Narrow" w:hAnsi="Arial Narrow"/>
        </w:rPr>
        <w:lastRenderedPageBreak/>
        <w:t>Tehnik analisis data yang digunakan dalam penelitian ini adalah statistik nonparametri. Untuk mengukur perbedaan antara pretest dan posttest dengan tehnik analisis Wilcoxon dengan menggunakan bantuan program computer SPSS versi 17.0. Hasil analisis selanjutnya dikonsultasikan dengan indeks table Wilcoxon. Jika statistic hitung (angka z output) &gt; statistic table (table z) atau nilai Sig. &lt; α (0.05), maka H</w:t>
      </w:r>
      <w:r w:rsidRPr="0007770D">
        <w:rPr>
          <w:rFonts w:ascii="Arial Narrow" w:hAnsi="Arial Narrow"/>
          <w:vertAlign w:val="subscript"/>
        </w:rPr>
        <w:t>0</w:t>
      </w:r>
      <w:r w:rsidRPr="0007770D">
        <w:rPr>
          <w:rFonts w:ascii="Arial Narrow" w:hAnsi="Arial Narrow"/>
        </w:rPr>
        <w:t xml:space="preserve"> ditolak, berarti </w:t>
      </w:r>
      <w:r w:rsidRPr="0007770D">
        <w:rPr>
          <w:rFonts w:ascii="Arial Narrow" w:hAnsi="Arial Narrow"/>
          <w:i/>
        </w:rPr>
        <w:t>Inquiry Based Learning</w:t>
      </w:r>
      <w:r w:rsidRPr="0007770D">
        <w:rPr>
          <w:rFonts w:ascii="Arial Narrow" w:hAnsi="Arial Narrow"/>
        </w:rPr>
        <w:t xml:space="preserve"> dianggap efektif untuk meningkatkan </w:t>
      </w:r>
      <w:r w:rsidRPr="0007770D">
        <w:rPr>
          <w:rFonts w:ascii="Arial Narrow" w:hAnsi="Arial Narrow"/>
          <w:i/>
        </w:rPr>
        <w:t>self directed learning</w:t>
      </w:r>
      <w:r w:rsidRPr="0007770D">
        <w:rPr>
          <w:rFonts w:ascii="Arial Narrow" w:hAnsi="Arial Narrow"/>
        </w:rPr>
        <w:t xml:space="preserve"> mahasiswa.</w:t>
      </w:r>
    </w:p>
    <w:p w:rsidR="00451B1E" w:rsidRPr="0007770D" w:rsidRDefault="00451B1E" w:rsidP="00F44375">
      <w:pPr>
        <w:spacing w:line="240" w:lineRule="auto"/>
        <w:ind w:firstLine="567"/>
        <w:rPr>
          <w:rFonts w:ascii="Arial Narrow" w:hAnsi="Arial Narrow"/>
        </w:rPr>
      </w:pPr>
    </w:p>
    <w:p w:rsidR="000A643D" w:rsidRPr="0007770D" w:rsidRDefault="000A643D" w:rsidP="00F44375">
      <w:pPr>
        <w:spacing w:line="240" w:lineRule="auto"/>
        <w:rPr>
          <w:rFonts w:ascii="Arial Narrow" w:hAnsi="Arial Narrow"/>
          <w:b/>
        </w:rPr>
      </w:pPr>
      <w:r w:rsidRPr="0007770D">
        <w:rPr>
          <w:rFonts w:ascii="Arial Narrow" w:hAnsi="Arial Narrow"/>
          <w:b/>
        </w:rPr>
        <w:t>HASIL DAN PEMBAHASAN</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Berdasar hasil pengumpulan data pretest tentang </w:t>
      </w:r>
      <w:r w:rsidRPr="0007770D">
        <w:rPr>
          <w:rFonts w:ascii="Arial Narrow" w:hAnsi="Arial Narrow"/>
          <w:i/>
        </w:rPr>
        <w:t>self directed learning</w:t>
      </w:r>
      <w:r w:rsidRPr="0007770D">
        <w:rPr>
          <w:rFonts w:ascii="Arial Narrow" w:hAnsi="Arial Narrow"/>
        </w:rPr>
        <w:t xml:space="preserve"> menunjukkan bahwa skor yang diperoleh mahasiswa termasuk kategori sedang dengan skor terendah 167 dan skor tertinggi 208. Setelah diberi perlakuan dengan </w:t>
      </w:r>
      <w:r w:rsidRPr="0007770D">
        <w:rPr>
          <w:rFonts w:ascii="Arial Narrow" w:hAnsi="Arial Narrow"/>
          <w:i/>
        </w:rPr>
        <w:t>inquiry based learning</w:t>
      </w:r>
      <w:r w:rsidRPr="0007770D">
        <w:rPr>
          <w:rFonts w:ascii="Arial Narrow" w:hAnsi="Arial Narrow"/>
        </w:rPr>
        <w:t xml:space="preserve">, perolehan skor </w:t>
      </w:r>
      <w:r w:rsidRPr="0007770D">
        <w:rPr>
          <w:rFonts w:ascii="Arial Narrow" w:hAnsi="Arial Narrow"/>
          <w:i/>
        </w:rPr>
        <w:t>self directed learning</w:t>
      </w:r>
      <w:r w:rsidRPr="0007770D">
        <w:rPr>
          <w:rFonts w:ascii="Arial Narrow" w:hAnsi="Arial Narrow"/>
        </w:rPr>
        <w:t xml:space="preserve"> menunjukkan peningkatan. Skor yang dihasilkan tiap mahasiswa bervariasi dalam kisaran skor terendah 232 dan skor ter</w:t>
      </w:r>
      <w:r w:rsidRPr="0007770D">
        <w:rPr>
          <w:rFonts w:ascii="Arial Narrow" w:hAnsi="Arial Narrow"/>
          <w:lang w:val="id-ID"/>
        </w:rPr>
        <w:t>t</w:t>
      </w:r>
      <w:r w:rsidRPr="0007770D">
        <w:rPr>
          <w:rFonts w:ascii="Arial Narrow" w:hAnsi="Arial Narrow"/>
        </w:rPr>
        <w:t xml:space="preserve">inggi 267. Semua mahasiswa yang semula memiliki </w:t>
      </w:r>
      <w:r w:rsidRPr="0007770D">
        <w:rPr>
          <w:rFonts w:ascii="Arial Narrow" w:hAnsi="Arial Narrow"/>
          <w:i/>
        </w:rPr>
        <w:t>self directed learning</w:t>
      </w:r>
      <w:r w:rsidRPr="0007770D">
        <w:rPr>
          <w:rFonts w:ascii="Arial Narrow" w:hAnsi="Arial Narrow"/>
        </w:rPr>
        <w:t xml:space="preserve"> sedang, berubah memiliki </w:t>
      </w:r>
      <w:r w:rsidRPr="0007770D">
        <w:rPr>
          <w:rFonts w:ascii="Arial Narrow" w:hAnsi="Arial Narrow"/>
          <w:i/>
        </w:rPr>
        <w:t>self directed learning</w:t>
      </w:r>
      <w:r w:rsidRPr="0007770D">
        <w:rPr>
          <w:rFonts w:ascii="Arial Narrow" w:hAnsi="Arial Narrow"/>
        </w:rPr>
        <w:t xml:space="preserve"> pada kategori tinggi.</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Untuk mengetahui keefektifan </w:t>
      </w:r>
      <w:r w:rsidRPr="0007770D">
        <w:rPr>
          <w:rFonts w:ascii="Arial Narrow" w:hAnsi="Arial Narrow"/>
          <w:i/>
        </w:rPr>
        <w:t>inquiry based learning</w:t>
      </w:r>
      <w:r w:rsidRPr="0007770D">
        <w:rPr>
          <w:rFonts w:ascii="Arial Narrow" w:hAnsi="Arial Narrow"/>
        </w:rPr>
        <w:t xml:space="preserve"> dalam meningkatkan </w:t>
      </w:r>
      <w:r w:rsidRPr="0007770D">
        <w:rPr>
          <w:rFonts w:ascii="Arial Narrow" w:hAnsi="Arial Narrow"/>
          <w:i/>
        </w:rPr>
        <w:t>self directed learning</w:t>
      </w:r>
      <w:r w:rsidRPr="0007770D">
        <w:rPr>
          <w:rFonts w:ascii="Arial Narrow" w:hAnsi="Arial Narrow"/>
        </w:rPr>
        <w:t xml:space="preserve">, dilakukan analisis terhadap data yang sudah terkumpul dengan menggunakan uji Wilcoxon. Uji ini digunakan untuk mengetahui ada tidaknya perbedaan tingkat </w:t>
      </w:r>
      <w:r w:rsidRPr="0007770D">
        <w:rPr>
          <w:rFonts w:ascii="Arial Narrow" w:hAnsi="Arial Narrow"/>
          <w:i/>
        </w:rPr>
        <w:t>self directed learning</w:t>
      </w:r>
      <w:r w:rsidRPr="0007770D">
        <w:rPr>
          <w:rFonts w:ascii="Arial Narrow" w:hAnsi="Arial Narrow"/>
        </w:rPr>
        <w:t xml:space="preserve"> mahasiswa sebelum dan sesudah diberi pembelajaran dengan </w:t>
      </w:r>
      <w:r w:rsidRPr="0007770D">
        <w:rPr>
          <w:rFonts w:ascii="Arial Narrow" w:hAnsi="Arial Narrow"/>
          <w:i/>
        </w:rPr>
        <w:t>model inquiry based learning</w:t>
      </w:r>
    </w:p>
    <w:p w:rsidR="000A643D" w:rsidRPr="0007770D" w:rsidRDefault="000A643D" w:rsidP="00F44375">
      <w:pPr>
        <w:spacing w:line="240" w:lineRule="auto"/>
        <w:jc w:val="center"/>
        <w:rPr>
          <w:rFonts w:ascii="Arial Narrow" w:hAnsi="Arial Narrow"/>
        </w:rPr>
      </w:pPr>
      <w:r w:rsidRPr="0007770D">
        <w:rPr>
          <w:rFonts w:ascii="Arial Narrow" w:hAnsi="Arial Narrow"/>
        </w:rPr>
        <w:t>Tabel 1</w:t>
      </w:r>
    </w:p>
    <w:p w:rsidR="000A643D" w:rsidRPr="0007770D" w:rsidRDefault="000A643D" w:rsidP="00F44375">
      <w:pPr>
        <w:spacing w:line="240" w:lineRule="auto"/>
        <w:jc w:val="center"/>
        <w:rPr>
          <w:rFonts w:ascii="Arial Narrow" w:hAnsi="Arial Narrow"/>
        </w:rPr>
      </w:pPr>
      <w:r w:rsidRPr="0007770D">
        <w:rPr>
          <w:rFonts w:ascii="Arial Narrow" w:hAnsi="Arial Narrow"/>
        </w:rPr>
        <w:t xml:space="preserve">Uji Wilcoxon terhadap tingkat </w:t>
      </w:r>
      <w:r w:rsidRPr="0007770D">
        <w:rPr>
          <w:rFonts w:ascii="Arial Narrow" w:hAnsi="Arial Narrow"/>
          <w:i/>
        </w:rPr>
        <w:t>Self Directed Learning</w:t>
      </w:r>
      <w:r w:rsidRPr="0007770D">
        <w:rPr>
          <w:rFonts w:ascii="Arial Narrow" w:hAnsi="Arial Narrow"/>
        </w:rPr>
        <w:t xml:space="preserve"> Mahasiswa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418"/>
        <w:gridCol w:w="2038"/>
        <w:gridCol w:w="2323"/>
      </w:tblGrid>
      <w:tr w:rsidR="000A643D" w:rsidRPr="0007770D" w:rsidTr="00FB6566">
        <w:tc>
          <w:tcPr>
            <w:tcW w:w="3402" w:type="dxa"/>
          </w:tcPr>
          <w:p w:rsidR="000A643D" w:rsidRPr="0007770D" w:rsidRDefault="000A643D" w:rsidP="00F44375">
            <w:pPr>
              <w:spacing w:line="240" w:lineRule="auto"/>
              <w:jc w:val="center"/>
              <w:rPr>
                <w:rFonts w:ascii="Arial Narrow" w:hAnsi="Arial Narrow"/>
              </w:rPr>
            </w:pPr>
          </w:p>
        </w:tc>
        <w:tc>
          <w:tcPr>
            <w:tcW w:w="1418" w:type="dxa"/>
          </w:tcPr>
          <w:p w:rsidR="000A643D" w:rsidRPr="0007770D" w:rsidRDefault="000A643D" w:rsidP="00F44375">
            <w:pPr>
              <w:spacing w:line="240" w:lineRule="auto"/>
              <w:jc w:val="left"/>
              <w:rPr>
                <w:rFonts w:ascii="Arial Narrow" w:hAnsi="Arial Narrow"/>
              </w:rPr>
            </w:pPr>
            <w:r w:rsidRPr="0007770D">
              <w:rPr>
                <w:rFonts w:ascii="Arial Narrow" w:hAnsi="Arial Narrow"/>
              </w:rPr>
              <w:t>N</w:t>
            </w:r>
          </w:p>
        </w:tc>
        <w:tc>
          <w:tcPr>
            <w:tcW w:w="2038" w:type="dxa"/>
          </w:tcPr>
          <w:p w:rsidR="000A643D" w:rsidRPr="0007770D" w:rsidRDefault="000A643D" w:rsidP="00F44375">
            <w:pPr>
              <w:spacing w:line="240" w:lineRule="auto"/>
              <w:jc w:val="left"/>
              <w:rPr>
                <w:rFonts w:ascii="Arial Narrow" w:hAnsi="Arial Narrow"/>
              </w:rPr>
            </w:pPr>
            <w:r w:rsidRPr="0007770D">
              <w:rPr>
                <w:rFonts w:ascii="Arial Narrow" w:hAnsi="Arial Narrow"/>
              </w:rPr>
              <w:t>Mean Rank</w:t>
            </w:r>
          </w:p>
        </w:tc>
        <w:tc>
          <w:tcPr>
            <w:tcW w:w="2323" w:type="dxa"/>
          </w:tcPr>
          <w:p w:rsidR="000A643D" w:rsidRPr="0007770D" w:rsidRDefault="000A643D" w:rsidP="00F44375">
            <w:pPr>
              <w:spacing w:line="240" w:lineRule="auto"/>
              <w:jc w:val="left"/>
              <w:rPr>
                <w:rFonts w:ascii="Arial Narrow" w:hAnsi="Arial Narrow"/>
              </w:rPr>
            </w:pPr>
            <w:r w:rsidRPr="0007770D">
              <w:rPr>
                <w:rFonts w:ascii="Arial Narrow" w:hAnsi="Arial Narrow"/>
              </w:rPr>
              <w:t>Sum of Ranks</w:t>
            </w:r>
          </w:p>
        </w:tc>
      </w:tr>
      <w:tr w:rsidR="000A643D" w:rsidRPr="0007770D" w:rsidTr="00FB6566">
        <w:tc>
          <w:tcPr>
            <w:tcW w:w="3402" w:type="dxa"/>
          </w:tcPr>
          <w:p w:rsidR="000A643D" w:rsidRPr="0007770D" w:rsidRDefault="000A643D" w:rsidP="00F44375">
            <w:pPr>
              <w:spacing w:line="240" w:lineRule="auto"/>
              <w:jc w:val="left"/>
              <w:rPr>
                <w:rFonts w:ascii="Arial Narrow" w:hAnsi="Arial Narrow"/>
              </w:rPr>
            </w:pPr>
            <w:r w:rsidRPr="0007770D">
              <w:rPr>
                <w:rFonts w:ascii="Arial Narrow" w:hAnsi="Arial Narrow"/>
              </w:rPr>
              <w:t>Posttest-Pretest       Negative Ranks</w:t>
            </w:r>
          </w:p>
          <w:p w:rsidR="000A643D" w:rsidRPr="0007770D" w:rsidRDefault="000A643D" w:rsidP="00F44375">
            <w:pPr>
              <w:spacing w:line="240" w:lineRule="auto"/>
              <w:jc w:val="left"/>
              <w:rPr>
                <w:rFonts w:ascii="Arial Narrow" w:hAnsi="Arial Narrow"/>
              </w:rPr>
            </w:pPr>
            <w:r w:rsidRPr="0007770D">
              <w:rPr>
                <w:rFonts w:ascii="Arial Narrow" w:hAnsi="Arial Narrow"/>
              </w:rPr>
              <w:t xml:space="preserve">                                 Positive Ranks</w:t>
            </w:r>
          </w:p>
          <w:p w:rsidR="000A643D" w:rsidRPr="0007770D" w:rsidRDefault="000A643D" w:rsidP="00F44375">
            <w:pPr>
              <w:spacing w:line="240" w:lineRule="auto"/>
              <w:jc w:val="left"/>
              <w:rPr>
                <w:rFonts w:ascii="Arial Narrow" w:hAnsi="Arial Narrow"/>
              </w:rPr>
            </w:pPr>
            <w:r w:rsidRPr="0007770D">
              <w:rPr>
                <w:rFonts w:ascii="Arial Narrow" w:hAnsi="Arial Narrow"/>
              </w:rPr>
              <w:t xml:space="preserve">                                 Ties</w:t>
            </w:r>
          </w:p>
          <w:p w:rsidR="000A643D" w:rsidRPr="0007770D" w:rsidRDefault="000A643D" w:rsidP="00F44375">
            <w:pPr>
              <w:spacing w:line="240" w:lineRule="auto"/>
              <w:jc w:val="left"/>
              <w:rPr>
                <w:rFonts w:ascii="Arial Narrow" w:hAnsi="Arial Narrow"/>
              </w:rPr>
            </w:pPr>
            <w:r w:rsidRPr="0007770D">
              <w:rPr>
                <w:rFonts w:ascii="Arial Narrow" w:hAnsi="Arial Narrow"/>
              </w:rPr>
              <w:t xml:space="preserve">                                 Total</w:t>
            </w:r>
          </w:p>
        </w:tc>
        <w:tc>
          <w:tcPr>
            <w:tcW w:w="1418" w:type="dxa"/>
          </w:tcPr>
          <w:p w:rsidR="000A643D" w:rsidRPr="0007770D" w:rsidRDefault="000A643D" w:rsidP="00F44375">
            <w:pPr>
              <w:spacing w:line="240" w:lineRule="auto"/>
              <w:rPr>
                <w:rFonts w:ascii="Arial Narrow" w:hAnsi="Arial Narrow"/>
              </w:rPr>
            </w:pPr>
            <w:r w:rsidRPr="0007770D">
              <w:rPr>
                <w:rFonts w:ascii="Arial Narrow" w:hAnsi="Arial Narrow"/>
              </w:rPr>
              <w:t>0</w:t>
            </w:r>
            <w:r w:rsidRPr="0007770D">
              <w:rPr>
                <w:rFonts w:ascii="Arial Narrow" w:hAnsi="Arial Narrow"/>
                <w:vertAlign w:val="superscript"/>
              </w:rPr>
              <w:t>a</w:t>
            </w:r>
          </w:p>
          <w:p w:rsidR="000A643D" w:rsidRPr="0007770D" w:rsidRDefault="000A643D" w:rsidP="00F44375">
            <w:pPr>
              <w:spacing w:line="240" w:lineRule="auto"/>
              <w:rPr>
                <w:rFonts w:ascii="Arial Narrow" w:hAnsi="Arial Narrow"/>
              </w:rPr>
            </w:pPr>
            <w:r w:rsidRPr="0007770D">
              <w:rPr>
                <w:rFonts w:ascii="Arial Narrow" w:hAnsi="Arial Narrow"/>
              </w:rPr>
              <w:t>20</w:t>
            </w:r>
            <w:r w:rsidRPr="0007770D">
              <w:rPr>
                <w:rFonts w:ascii="Arial Narrow" w:hAnsi="Arial Narrow"/>
                <w:vertAlign w:val="superscript"/>
              </w:rPr>
              <w:t>b</w:t>
            </w:r>
          </w:p>
          <w:p w:rsidR="000A643D" w:rsidRPr="0007770D" w:rsidRDefault="000A643D" w:rsidP="00F44375">
            <w:pPr>
              <w:spacing w:line="240" w:lineRule="auto"/>
              <w:rPr>
                <w:rFonts w:ascii="Arial Narrow" w:hAnsi="Arial Narrow"/>
              </w:rPr>
            </w:pPr>
            <w:r w:rsidRPr="0007770D">
              <w:rPr>
                <w:rFonts w:ascii="Arial Narrow" w:hAnsi="Arial Narrow"/>
              </w:rPr>
              <w:t>0</w:t>
            </w:r>
            <w:r w:rsidRPr="0007770D">
              <w:rPr>
                <w:rFonts w:ascii="Arial Narrow" w:hAnsi="Arial Narrow"/>
                <w:vertAlign w:val="superscript"/>
              </w:rPr>
              <w:t>c</w:t>
            </w:r>
          </w:p>
          <w:p w:rsidR="000A643D" w:rsidRPr="0007770D" w:rsidRDefault="000A643D" w:rsidP="00F44375">
            <w:pPr>
              <w:spacing w:line="240" w:lineRule="auto"/>
              <w:rPr>
                <w:rFonts w:ascii="Arial Narrow" w:hAnsi="Arial Narrow"/>
              </w:rPr>
            </w:pPr>
            <w:r w:rsidRPr="0007770D">
              <w:rPr>
                <w:rFonts w:ascii="Arial Narrow" w:hAnsi="Arial Narrow"/>
              </w:rPr>
              <w:t>20</w:t>
            </w:r>
          </w:p>
        </w:tc>
        <w:tc>
          <w:tcPr>
            <w:tcW w:w="2038" w:type="dxa"/>
          </w:tcPr>
          <w:p w:rsidR="000A643D" w:rsidRPr="0007770D" w:rsidRDefault="000A643D" w:rsidP="00F44375">
            <w:pPr>
              <w:spacing w:line="240" w:lineRule="auto"/>
              <w:jc w:val="left"/>
              <w:rPr>
                <w:rFonts w:ascii="Arial Narrow" w:hAnsi="Arial Narrow"/>
              </w:rPr>
            </w:pPr>
            <w:r w:rsidRPr="0007770D">
              <w:rPr>
                <w:rFonts w:ascii="Arial Narrow" w:hAnsi="Arial Narrow"/>
              </w:rPr>
              <w:t>.00</w:t>
            </w:r>
          </w:p>
          <w:p w:rsidR="000A643D" w:rsidRPr="0007770D" w:rsidRDefault="000A643D" w:rsidP="00F44375">
            <w:pPr>
              <w:spacing w:line="240" w:lineRule="auto"/>
              <w:jc w:val="left"/>
              <w:rPr>
                <w:rFonts w:ascii="Arial Narrow" w:hAnsi="Arial Narrow"/>
              </w:rPr>
            </w:pPr>
            <w:r w:rsidRPr="0007770D">
              <w:rPr>
                <w:rFonts w:ascii="Arial Narrow" w:hAnsi="Arial Narrow"/>
              </w:rPr>
              <w:t>6.50</w:t>
            </w:r>
          </w:p>
          <w:p w:rsidR="000A643D" w:rsidRPr="0007770D" w:rsidRDefault="000A643D" w:rsidP="00F44375">
            <w:pPr>
              <w:spacing w:line="240" w:lineRule="auto"/>
              <w:jc w:val="left"/>
              <w:rPr>
                <w:rFonts w:ascii="Arial Narrow" w:hAnsi="Arial Narrow"/>
              </w:rPr>
            </w:pPr>
          </w:p>
        </w:tc>
        <w:tc>
          <w:tcPr>
            <w:tcW w:w="2323" w:type="dxa"/>
          </w:tcPr>
          <w:p w:rsidR="000A643D" w:rsidRPr="0007770D" w:rsidRDefault="000A643D" w:rsidP="00F44375">
            <w:pPr>
              <w:spacing w:line="240" w:lineRule="auto"/>
              <w:jc w:val="left"/>
              <w:rPr>
                <w:rFonts w:ascii="Arial Narrow" w:hAnsi="Arial Narrow"/>
              </w:rPr>
            </w:pPr>
            <w:r w:rsidRPr="0007770D">
              <w:rPr>
                <w:rFonts w:ascii="Arial Narrow" w:hAnsi="Arial Narrow"/>
              </w:rPr>
              <w:t>.00</w:t>
            </w:r>
          </w:p>
          <w:p w:rsidR="000A643D" w:rsidRPr="0007770D" w:rsidRDefault="000A643D" w:rsidP="00F44375">
            <w:pPr>
              <w:spacing w:line="240" w:lineRule="auto"/>
              <w:jc w:val="left"/>
              <w:rPr>
                <w:rFonts w:ascii="Arial Narrow" w:hAnsi="Arial Narrow"/>
              </w:rPr>
            </w:pPr>
            <w:r w:rsidRPr="0007770D">
              <w:rPr>
                <w:rFonts w:ascii="Arial Narrow" w:hAnsi="Arial Narrow"/>
              </w:rPr>
              <w:t>87.00</w:t>
            </w:r>
          </w:p>
        </w:tc>
      </w:tr>
    </w:tbl>
    <w:p w:rsidR="000A643D" w:rsidRPr="0007770D" w:rsidRDefault="000A643D" w:rsidP="00F44375">
      <w:pPr>
        <w:numPr>
          <w:ilvl w:val="0"/>
          <w:numId w:val="1"/>
        </w:numPr>
        <w:spacing w:line="240" w:lineRule="auto"/>
        <w:rPr>
          <w:rFonts w:ascii="Arial Narrow" w:hAnsi="Arial Narrow"/>
        </w:rPr>
      </w:pPr>
      <w:r w:rsidRPr="0007770D">
        <w:rPr>
          <w:rFonts w:ascii="Arial Narrow" w:hAnsi="Arial Narrow"/>
        </w:rPr>
        <w:t>Posttest &lt; Pretest</w:t>
      </w:r>
    </w:p>
    <w:p w:rsidR="000A643D" w:rsidRPr="0007770D" w:rsidRDefault="000A643D" w:rsidP="00F44375">
      <w:pPr>
        <w:numPr>
          <w:ilvl w:val="0"/>
          <w:numId w:val="1"/>
        </w:numPr>
        <w:spacing w:line="240" w:lineRule="auto"/>
        <w:rPr>
          <w:rFonts w:ascii="Arial Narrow" w:hAnsi="Arial Narrow"/>
        </w:rPr>
      </w:pPr>
      <w:r w:rsidRPr="0007770D">
        <w:rPr>
          <w:rFonts w:ascii="Arial Narrow" w:hAnsi="Arial Narrow"/>
        </w:rPr>
        <w:t>Posttest &gt; Pretest</w:t>
      </w:r>
    </w:p>
    <w:p w:rsidR="000A643D" w:rsidRPr="0007770D" w:rsidRDefault="000A643D" w:rsidP="00F44375">
      <w:pPr>
        <w:numPr>
          <w:ilvl w:val="0"/>
          <w:numId w:val="1"/>
        </w:numPr>
        <w:spacing w:line="240" w:lineRule="auto"/>
        <w:rPr>
          <w:rFonts w:ascii="Arial Narrow" w:hAnsi="Arial Narrow"/>
        </w:rPr>
      </w:pPr>
      <w:r w:rsidRPr="0007770D">
        <w:rPr>
          <w:rFonts w:ascii="Arial Narrow" w:hAnsi="Arial Narrow"/>
        </w:rPr>
        <w:t>Posttest = Pretest</w:t>
      </w:r>
    </w:p>
    <w:p w:rsidR="000A643D" w:rsidRPr="0007770D" w:rsidRDefault="000A643D" w:rsidP="00F44375">
      <w:pPr>
        <w:spacing w:line="240" w:lineRule="auto"/>
        <w:rPr>
          <w:rFonts w:ascii="Arial Narrow" w:hAnsi="Arial Narrow"/>
          <w:b/>
        </w:rPr>
      </w:pPr>
      <w:r w:rsidRPr="0007770D">
        <w:rPr>
          <w:rFonts w:ascii="Arial Narrow" w:hAnsi="Arial Narrow"/>
          <w:b/>
        </w:rPr>
        <w:t>Test Statistics</w:t>
      </w:r>
      <w:r w:rsidRPr="0007770D">
        <w:rPr>
          <w:rFonts w:ascii="Arial Narrow" w:hAnsi="Arial Narrow"/>
          <w:b/>
          <w:vertAlign w:val="superscript"/>
        </w:rPr>
        <w: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2126"/>
      </w:tblGrid>
      <w:tr w:rsidR="000A643D" w:rsidRPr="0007770D" w:rsidTr="00FB6566">
        <w:tc>
          <w:tcPr>
            <w:tcW w:w="2977" w:type="dxa"/>
          </w:tcPr>
          <w:p w:rsidR="000A643D" w:rsidRPr="0007770D" w:rsidRDefault="000A643D" w:rsidP="00F44375">
            <w:pPr>
              <w:spacing w:line="240" w:lineRule="auto"/>
              <w:rPr>
                <w:rFonts w:ascii="Arial Narrow" w:hAnsi="Arial Narrow"/>
              </w:rPr>
            </w:pPr>
          </w:p>
        </w:tc>
        <w:tc>
          <w:tcPr>
            <w:tcW w:w="2126" w:type="dxa"/>
          </w:tcPr>
          <w:p w:rsidR="000A643D" w:rsidRPr="0007770D" w:rsidRDefault="000A643D" w:rsidP="00F44375">
            <w:pPr>
              <w:spacing w:line="240" w:lineRule="auto"/>
              <w:rPr>
                <w:rFonts w:ascii="Arial Narrow" w:hAnsi="Arial Narrow"/>
              </w:rPr>
            </w:pPr>
            <w:r w:rsidRPr="0007770D">
              <w:rPr>
                <w:rFonts w:ascii="Arial Narrow" w:hAnsi="Arial Narrow"/>
              </w:rPr>
              <w:t>Postest-Pretest</w:t>
            </w:r>
          </w:p>
        </w:tc>
      </w:tr>
      <w:tr w:rsidR="000A643D" w:rsidRPr="0007770D" w:rsidTr="00FB6566">
        <w:tc>
          <w:tcPr>
            <w:tcW w:w="2977" w:type="dxa"/>
          </w:tcPr>
          <w:p w:rsidR="000A643D" w:rsidRPr="0007770D" w:rsidRDefault="000A643D" w:rsidP="00F44375">
            <w:pPr>
              <w:spacing w:line="240" w:lineRule="auto"/>
              <w:rPr>
                <w:rFonts w:ascii="Arial Narrow" w:hAnsi="Arial Narrow"/>
              </w:rPr>
            </w:pPr>
            <w:r w:rsidRPr="0007770D">
              <w:rPr>
                <w:rFonts w:ascii="Arial Narrow" w:hAnsi="Arial Narrow"/>
              </w:rPr>
              <w:t>Z</w:t>
            </w:r>
          </w:p>
          <w:p w:rsidR="000A643D" w:rsidRPr="0007770D" w:rsidRDefault="000A643D" w:rsidP="00F44375">
            <w:pPr>
              <w:spacing w:line="240" w:lineRule="auto"/>
              <w:rPr>
                <w:rFonts w:ascii="Arial Narrow" w:hAnsi="Arial Narrow"/>
              </w:rPr>
            </w:pPr>
            <w:r w:rsidRPr="0007770D">
              <w:rPr>
                <w:rFonts w:ascii="Arial Narrow" w:hAnsi="Arial Narrow"/>
              </w:rPr>
              <w:t>Asymp.Sig. (2-tailed)</w:t>
            </w:r>
          </w:p>
        </w:tc>
        <w:tc>
          <w:tcPr>
            <w:tcW w:w="2126" w:type="dxa"/>
          </w:tcPr>
          <w:p w:rsidR="000A643D" w:rsidRPr="0007770D" w:rsidRDefault="000A643D" w:rsidP="00F44375">
            <w:pPr>
              <w:spacing w:line="240" w:lineRule="auto"/>
              <w:rPr>
                <w:rFonts w:ascii="Arial Narrow" w:hAnsi="Arial Narrow"/>
              </w:rPr>
            </w:pPr>
            <w:r w:rsidRPr="0007770D">
              <w:rPr>
                <w:rFonts w:ascii="Arial Narrow" w:hAnsi="Arial Narrow"/>
              </w:rPr>
              <w:t>-3.064</w:t>
            </w:r>
            <w:r w:rsidRPr="0007770D">
              <w:rPr>
                <w:rFonts w:ascii="Arial Narrow" w:hAnsi="Arial Narrow"/>
                <w:vertAlign w:val="superscript"/>
              </w:rPr>
              <w:t>a</w:t>
            </w:r>
          </w:p>
          <w:p w:rsidR="000A643D" w:rsidRPr="0007770D" w:rsidRDefault="000A643D" w:rsidP="00F44375">
            <w:pPr>
              <w:spacing w:line="240" w:lineRule="auto"/>
              <w:rPr>
                <w:rFonts w:ascii="Arial Narrow" w:hAnsi="Arial Narrow"/>
              </w:rPr>
            </w:pPr>
            <w:r w:rsidRPr="0007770D">
              <w:rPr>
                <w:rFonts w:ascii="Arial Narrow" w:hAnsi="Arial Narrow"/>
              </w:rPr>
              <w:t>.002</w:t>
            </w:r>
          </w:p>
        </w:tc>
      </w:tr>
    </w:tbl>
    <w:p w:rsidR="000A643D" w:rsidRPr="0007770D" w:rsidRDefault="000A643D" w:rsidP="00F44375">
      <w:pPr>
        <w:numPr>
          <w:ilvl w:val="0"/>
          <w:numId w:val="2"/>
        </w:numPr>
        <w:spacing w:line="240" w:lineRule="auto"/>
        <w:rPr>
          <w:rFonts w:ascii="Arial Narrow" w:hAnsi="Arial Narrow"/>
        </w:rPr>
      </w:pPr>
      <w:r w:rsidRPr="0007770D">
        <w:rPr>
          <w:rFonts w:ascii="Arial Narrow" w:hAnsi="Arial Narrow"/>
        </w:rPr>
        <w:t>Based on negative ranks</w:t>
      </w:r>
    </w:p>
    <w:p w:rsidR="000A643D" w:rsidRPr="0007770D" w:rsidRDefault="000A643D" w:rsidP="00F44375">
      <w:pPr>
        <w:numPr>
          <w:ilvl w:val="0"/>
          <w:numId w:val="2"/>
        </w:numPr>
        <w:spacing w:line="240" w:lineRule="auto"/>
        <w:rPr>
          <w:rFonts w:ascii="Arial Narrow" w:hAnsi="Arial Narrow"/>
        </w:rPr>
      </w:pPr>
      <w:r w:rsidRPr="0007770D">
        <w:rPr>
          <w:rFonts w:ascii="Arial Narrow" w:hAnsi="Arial Narrow"/>
        </w:rPr>
        <w:t>Wilcoxon Signed Ranks Test</w:t>
      </w:r>
    </w:p>
    <w:p w:rsidR="000A643D" w:rsidRPr="0007770D" w:rsidRDefault="000A643D" w:rsidP="00F44375">
      <w:pPr>
        <w:spacing w:line="240" w:lineRule="auto"/>
        <w:ind w:left="720"/>
        <w:rPr>
          <w:rFonts w:ascii="Arial Narrow" w:hAnsi="Arial Narrow"/>
        </w:rPr>
      </w:pPr>
    </w:p>
    <w:p w:rsidR="000A643D" w:rsidRPr="0007770D" w:rsidRDefault="000A643D" w:rsidP="00F44375">
      <w:pPr>
        <w:spacing w:line="240" w:lineRule="auto"/>
        <w:ind w:firstLine="567"/>
        <w:rPr>
          <w:rFonts w:ascii="Arial Narrow" w:hAnsi="Arial Narrow"/>
        </w:rPr>
      </w:pPr>
      <w:r w:rsidRPr="0007770D">
        <w:rPr>
          <w:rFonts w:ascii="Arial Narrow" w:hAnsi="Arial Narrow"/>
        </w:rPr>
        <w:t>Berdasar Tabel 1, dapat dilihat output untuk membandingkan  dengan nilai tab</w:t>
      </w:r>
      <w:r w:rsidRPr="0007770D">
        <w:rPr>
          <w:rFonts w:ascii="Arial Narrow" w:hAnsi="Arial Narrow"/>
          <w:lang w:val="id-ID"/>
        </w:rPr>
        <w:t>el</w:t>
      </w:r>
      <w:r w:rsidRPr="0007770D">
        <w:rPr>
          <w:rFonts w:ascii="Arial Narrow" w:hAnsi="Arial Narrow"/>
        </w:rPr>
        <w:t>. Dalam analisis ini, statistic hitung (angka z output) &gt; statistic table (table z), maka H</w:t>
      </w:r>
      <w:r w:rsidRPr="0007770D">
        <w:rPr>
          <w:rFonts w:ascii="Arial Narrow" w:hAnsi="Arial Narrow"/>
          <w:vertAlign w:val="subscript"/>
        </w:rPr>
        <w:t>0</w:t>
      </w:r>
      <w:r w:rsidRPr="0007770D">
        <w:rPr>
          <w:rFonts w:ascii="Arial Narrow" w:hAnsi="Arial Narrow"/>
        </w:rPr>
        <w:t xml:space="preserve"> ditolak. Nilai Z table adalah ±1.96 dengan α = 0.05 (2 sisi), jadi 0.05/2. Karena nilai Z hitung bernilai negative maka sebagai pembanding digunakan nilai Z table yang bernilai negative, yaitu –Z hitung &lt; -Z table = -3.064 &lt; -1.96, maka H</w:t>
      </w:r>
      <w:r w:rsidRPr="0007770D">
        <w:rPr>
          <w:rFonts w:ascii="Arial Narrow" w:hAnsi="Arial Narrow"/>
          <w:vertAlign w:val="subscript"/>
        </w:rPr>
        <w:t>0</w:t>
      </w:r>
      <w:r w:rsidRPr="0007770D">
        <w:rPr>
          <w:rFonts w:ascii="Arial Narrow" w:hAnsi="Arial Narrow"/>
        </w:rPr>
        <w:t xml:space="preserve"> ditolak. Cara lain adalah dengan melihat pada kolom asymp.Sig. (2-tailed)/asymptotic significance atau p-value atau nilai peluang adalah 0.002. Jika nilai Sig. &lt; α, nilai Sig. adalah 0.002 &lt; α 0.05, maka H</w:t>
      </w:r>
      <w:r w:rsidRPr="0007770D">
        <w:rPr>
          <w:rFonts w:ascii="Arial Narrow" w:hAnsi="Arial Narrow"/>
          <w:vertAlign w:val="subscript"/>
        </w:rPr>
        <w:t>0</w:t>
      </w:r>
      <w:r w:rsidRPr="0007770D">
        <w:rPr>
          <w:rFonts w:ascii="Arial Narrow" w:hAnsi="Arial Narrow"/>
        </w:rPr>
        <w:t xml:space="preserve"> ditolak, artinya </w:t>
      </w:r>
      <w:r w:rsidRPr="0007770D">
        <w:rPr>
          <w:rFonts w:ascii="Arial Narrow" w:hAnsi="Arial Narrow"/>
          <w:i/>
        </w:rPr>
        <w:t xml:space="preserve">Inquiry Based Learning </w:t>
      </w:r>
      <w:r w:rsidRPr="0007770D">
        <w:rPr>
          <w:rFonts w:ascii="Arial Narrow" w:hAnsi="Arial Narrow"/>
        </w:rPr>
        <w:t xml:space="preserve">efektif untuk meningkatkan </w:t>
      </w:r>
      <w:r w:rsidRPr="0007770D">
        <w:rPr>
          <w:rFonts w:ascii="Arial Narrow" w:hAnsi="Arial Narrow"/>
          <w:i/>
        </w:rPr>
        <w:t>Self Directed Learning</w:t>
      </w:r>
      <w:r w:rsidRPr="0007770D">
        <w:rPr>
          <w:rFonts w:ascii="Arial Narrow" w:hAnsi="Arial Narrow"/>
        </w:rPr>
        <w:t xml:space="preserve"> mahasiswa.</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Hasil penelitian ini bersesuaian dengan konsep yang dikemukakan oleh Joyce &amp; Weil (1996) bahwa penerapan model </w:t>
      </w:r>
      <w:r w:rsidRPr="0007770D">
        <w:rPr>
          <w:rFonts w:ascii="Arial Narrow" w:hAnsi="Arial Narrow"/>
          <w:i/>
        </w:rPr>
        <w:t>Inquiry Based Learning</w:t>
      </w:r>
      <w:r w:rsidRPr="0007770D">
        <w:rPr>
          <w:rFonts w:ascii="Arial Narrow" w:hAnsi="Arial Narrow"/>
        </w:rPr>
        <w:t xml:space="preserve"> dalam pembelajaran mempunyai dampak instruksional (</w:t>
      </w:r>
      <w:r w:rsidRPr="0007770D">
        <w:rPr>
          <w:rFonts w:ascii="Arial Narrow" w:hAnsi="Arial Narrow"/>
          <w:i/>
        </w:rPr>
        <w:t>instructional effect</w:t>
      </w:r>
      <w:r w:rsidRPr="0007770D">
        <w:rPr>
          <w:rFonts w:ascii="Arial Narrow" w:hAnsi="Arial Narrow"/>
        </w:rPr>
        <w:t>) dan dampak pengiring (</w:t>
      </w:r>
      <w:r w:rsidRPr="0007770D">
        <w:rPr>
          <w:rFonts w:ascii="Arial Narrow" w:hAnsi="Arial Narrow"/>
          <w:i/>
        </w:rPr>
        <w:t>nurturant effect</w:t>
      </w:r>
      <w:r w:rsidRPr="0007770D">
        <w:rPr>
          <w:rFonts w:ascii="Arial Narrow" w:hAnsi="Arial Narrow"/>
        </w:rPr>
        <w:t xml:space="preserve">). Dampak instruksional yang dihasilkan adalah diperolehnya proses-proses ilmiah dan strategi penyelidikna kreatif, dan dampak pengiringnya adalah: </w:t>
      </w:r>
      <w:r w:rsidRPr="0007770D">
        <w:rPr>
          <w:rFonts w:ascii="Arial Narrow" w:hAnsi="Arial Narrow"/>
        </w:rPr>
        <w:lastRenderedPageBreak/>
        <w:t>semangat kreativitas, kemandirian dan otonomi dalam pembelajaran, toleran terhadap ambiguitas, dan sifat pengetahuan yang tentatif. Hasil penelitian ini juga bersesuaian dengan penelitian Kim (2006) yang menyimpulkan bahwa mengajar berbasis inquiry meningkatkan prestasi matematika dan berpengaruh pada sikap siswa terhadap matematika.</w:t>
      </w:r>
    </w:p>
    <w:p w:rsidR="000A643D" w:rsidRPr="0007770D" w:rsidRDefault="000A643D" w:rsidP="00F44375">
      <w:pPr>
        <w:spacing w:line="240" w:lineRule="auto"/>
        <w:rPr>
          <w:rFonts w:ascii="Arial Narrow" w:hAnsi="Arial Narrow"/>
          <w:b/>
        </w:rPr>
      </w:pPr>
    </w:p>
    <w:p w:rsidR="000A643D" w:rsidRPr="0007770D" w:rsidRDefault="000A643D" w:rsidP="00F44375">
      <w:pPr>
        <w:spacing w:line="240" w:lineRule="auto"/>
        <w:rPr>
          <w:rFonts w:ascii="Arial Narrow" w:hAnsi="Arial Narrow"/>
          <w:b/>
        </w:rPr>
      </w:pPr>
      <w:r w:rsidRPr="0007770D">
        <w:rPr>
          <w:rFonts w:ascii="Arial Narrow" w:hAnsi="Arial Narrow"/>
          <w:b/>
        </w:rPr>
        <w:t>SIMPULAN</w:t>
      </w:r>
    </w:p>
    <w:p w:rsidR="000A643D" w:rsidRPr="0007770D" w:rsidRDefault="000A643D" w:rsidP="00F44375">
      <w:pPr>
        <w:spacing w:line="240" w:lineRule="auto"/>
        <w:ind w:firstLine="567"/>
        <w:rPr>
          <w:rFonts w:ascii="Arial Narrow" w:hAnsi="Arial Narrow"/>
        </w:rPr>
      </w:pPr>
      <w:r w:rsidRPr="0007770D">
        <w:rPr>
          <w:rFonts w:ascii="Arial Narrow" w:hAnsi="Arial Narrow"/>
        </w:rPr>
        <w:t xml:space="preserve">Berdasarkan hasil penelitian diketahui bahwa pembelajaran dengan model inquiry based learning dapat meningkatkan </w:t>
      </w:r>
      <w:r w:rsidRPr="0007770D">
        <w:rPr>
          <w:rFonts w:ascii="Arial Narrow" w:hAnsi="Arial Narrow"/>
          <w:i/>
        </w:rPr>
        <w:t>self directed learning</w:t>
      </w:r>
      <w:r w:rsidRPr="0007770D">
        <w:rPr>
          <w:rFonts w:ascii="Arial Narrow" w:hAnsi="Arial Narrow"/>
        </w:rPr>
        <w:t xml:space="preserve"> mahasiswa. Hal ini dapat dilihat dari hasil uji statistik Wilcoxon yang menunjukkan adanya perbedaan </w:t>
      </w:r>
      <w:r w:rsidRPr="0007770D">
        <w:rPr>
          <w:rFonts w:ascii="Arial Narrow" w:hAnsi="Arial Narrow"/>
          <w:i/>
        </w:rPr>
        <w:t>self directed learning</w:t>
      </w:r>
      <w:r w:rsidRPr="0007770D">
        <w:rPr>
          <w:rFonts w:ascii="Arial Narrow" w:hAnsi="Arial Narrow"/>
        </w:rPr>
        <w:t xml:space="preserve"> sebelum dan sesudah dilakukan pembelajaran dengan model inquiry based learning. Uji hipotesis juga menunjukkan bahwa pembelajaran dengan model inquiry based learning memberikan efek dalam meningkatkan self directed learning mahasiswa. Dengan demikian dapat disimpulkan bahwa model pembelajaran </w:t>
      </w:r>
      <w:r w:rsidRPr="0007770D">
        <w:rPr>
          <w:rFonts w:ascii="Arial Narrow" w:hAnsi="Arial Narrow"/>
          <w:i/>
        </w:rPr>
        <w:t>inquiry based learning</w:t>
      </w:r>
      <w:r w:rsidRPr="0007770D">
        <w:rPr>
          <w:rFonts w:ascii="Arial Narrow" w:hAnsi="Arial Narrow"/>
        </w:rPr>
        <w:t xml:space="preserve"> efektif untuk meningkatkan </w:t>
      </w:r>
      <w:r w:rsidRPr="0007770D">
        <w:rPr>
          <w:rFonts w:ascii="Arial Narrow" w:hAnsi="Arial Narrow"/>
          <w:i/>
        </w:rPr>
        <w:t>self directed learning</w:t>
      </w:r>
      <w:r w:rsidRPr="0007770D">
        <w:rPr>
          <w:rFonts w:ascii="Arial Narrow" w:hAnsi="Arial Narrow"/>
        </w:rPr>
        <w:t xml:space="preserve"> mahasiswa.</w:t>
      </w:r>
    </w:p>
    <w:p w:rsidR="000A643D" w:rsidRPr="0007770D" w:rsidRDefault="000A643D" w:rsidP="00F44375">
      <w:pPr>
        <w:spacing w:line="240" w:lineRule="auto"/>
        <w:ind w:firstLine="567"/>
        <w:rPr>
          <w:rFonts w:ascii="Arial Narrow" w:hAnsi="Arial Narrow"/>
          <w:lang w:val="id-ID"/>
        </w:rPr>
      </w:pPr>
      <w:r w:rsidRPr="0007770D">
        <w:rPr>
          <w:rFonts w:ascii="Arial Narrow" w:hAnsi="Arial Narrow"/>
        </w:rPr>
        <w:t xml:space="preserve">Mengingat pentingnya peran </w:t>
      </w:r>
      <w:r w:rsidRPr="0007770D">
        <w:rPr>
          <w:rFonts w:ascii="Arial Narrow" w:hAnsi="Arial Narrow"/>
          <w:i/>
        </w:rPr>
        <w:t>soft skill</w:t>
      </w:r>
      <w:r w:rsidRPr="0007770D">
        <w:rPr>
          <w:rFonts w:ascii="Arial Narrow" w:hAnsi="Arial Narrow"/>
        </w:rPr>
        <w:t xml:space="preserve"> dalam menghadapi tantangan kehidupan termasuk dalam menghadapi MEA, maka sudah saatnya lembaga pendidikan formal, khususnya perguruan tinggi lebih meningkatkan pengembangan </w:t>
      </w:r>
      <w:r w:rsidRPr="0007770D">
        <w:rPr>
          <w:rFonts w:ascii="Arial Narrow" w:hAnsi="Arial Narrow"/>
          <w:i/>
        </w:rPr>
        <w:t>soft skill</w:t>
      </w:r>
      <w:r w:rsidRPr="0007770D">
        <w:rPr>
          <w:rFonts w:ascii="Arial Narrow" w:hAnsi="Arial Narrow"/>
        </w:rPr>
        <w:t xml:space="preserve"> tersebut melalui tindak pembelajaran. Salah satu yang harus dikembangkan adalah </w:t>
      </w:r>
      <w:r w:rsidRPr="0007770D">
        <w:rPr>
          <w:rFonts w:ascii="Arial Narrow" w:hAnsi="Arial Narrow"/>
          <w:i/>
        </w:rPr>
        <w:t>self directed learning</w:t>
      </w:r>
      <w:r w:rsidRPr="0007770D">
        <w:rPr>
          <w:rFonts w:ascii="Arial Narrow" w:hAnsi="Arial Narrow"/>
        </w:rPr>
        <w:t xml:space="preserve">. Berdasar pada hasil penelitian ini, direkomendasikan agar (1) para dosen menggunakan pembelajaran </w:t>
      </w:r>
      <w:r w:rsidRPr="0007770D">
        <w:rPr>
          <w:rFonts w:ascii="Arial Narrow" w:hAnsi="Arial Narrow"/>
          <w:i/>
        </w:rPr>
        <w:t>inquiry based learning</w:t>
      </w:r>
      <w:r w:rsidRPr="0007770D">
        <w:rPr>
          <w:rFonts w:ascii="Arial Narrow" w:hAnsi="Arial Narrow"/>
        </w:rPr>
        <w:t xml:space="preserve"> untuk meningkat </w:t>
      </w:r>
      <w:r w:rsidRPr="0007770D">
        <w:rPr>
          <w:rFonts w:ascii="Arial Narrow" w:hAnsi="Arial Narrow"/>
          <w:i/>
        </w:rPr>
        <w:t>self directed learning</w:t>
      </w:r>
      <w:r w:rsidRPr="0007770D">
        <w:rPr>
          <w:rFonts w:ascii="Arial Narrow" w:hAnsi="Arial Narrow"/>
        </w:rPr>
        <w:t xml:space="preserve"> mahasiswa, (2) para dosen perlu mencoba menerapkan berbagai alternatif model pembelajaran yang memungkinkan berkembangnya </w:t>
      </w:r>
      <w:r w:rsidRPr="0007770D">
        <w:rPr>
          <w:rFonts w:ascii="Arial Narrow" w:hAnsi="Arial Narrow"/>
          <w:i/>
        </w:rPr>
        <w:t>self regulated learning</w:t>
      </w:r>
      <w:r w:rsidRPr="0007770D">
        <w:rPr>
          <w:rFonts w:ascii="Arial Narrow" w:hAnsi="Arial Narrow"/>
        </w:rPr>
        <w:t xml:space="preserve"> mahasiswa, (3) para peneliti untuk mengembangkan penelitian sejenis lebih lanjut.</w:t>
      </w:r>
    </w:p>
    <w:p w:rsidR="00662416" w:rsidRPr="0007770D" w:rsidRDefault="00662416" w:rsidP="00F44375">
      <w:pPr>
        <w:spacing w:line="240" w:lineRule="auto"/>
        <w:ind w:firstLine="567"/>
        <w:rPr>
          <w:rFonts w:ascii="Arial Narrow" w:hAnsi="Arial Narrow"/>
          <w:lang w:val="id-ID"/>
        </w:rPr>
      </w:pPr>
    </w:p>
    <w:p w:rsidR="000A643D" w:rsidRPr="0007770D" w:rsidRDefault="00FB6566" w:rsidP="00F44375">
      <w:pPr>
        <w:spacing w:line="240" w:lineRule="auto"/>
        <w:rPr>
          <w:rFonts w:ascii="Arial Narrow" w:hAnsi="Arial Narrow"/>
          <w:b/>
          <w:lang w:val="id-ID"/>
        </w:rPr>
      </w:pPr>
      <w:r w:rsidRPr="0007770D">
        <w:rPr>
          <w:rFonts w:ascii="Arial Narrow" w:hAnsi="Arial Narrow"/>
          <w:b/>
        </w:rPr>
        <w:t xml:space="preserve">DAFTAR </w:t>
      </w:r>
      <w:r w:rsidRPr="0007770D">
        <w:rPr>
          <w:rFonts w:ascii="Arial Narrow" w:hAnsi="Arial Narrow"/>
          <w:b/>
          <w:lang w:val="id-ID"/>
        </w:rPr>
        <w:t>RUJUKAN</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Alsa, A. (2005). Program Belajar, Jenis Kelamin, Belajar Regulasi Diri, dan Prestasi Belajar Pada Pelajar SMA Negeri di Yogyakarta</w:t>
      </w:r>
      <w:r w:rsidRPr="0007770D">
        <w:rPr>
          <w:rFonts w:ascii="Arial Narrow" w:hAnsi="Arial Narrow"/>
          <w:i/>
        </w:rPr>
        <w:t>. Disertasi.</w:t>
      </w:r>
      <w:r w:rsidRPr="0007770D">
        <w:rPr>
          <w:rFonts w:ascii="Arial Narrow" w:hAnsi="Arial Narrow"/>
        </w:rPr>
        <w:t xml:space="preserve"> Psikologi UGM.</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Dettori, G., &amp; Persico, D., (201). </w:t>
      </w:r>
      <w:r w:rsidRPr="0007770D">
        <w:rPr>
          <w:rFonts w:ascii="Arial Narrow" w:hAnsi="Arial Narrow"/>
          <w:i/>
        </w:rPr>
        <w:t>Fostering Self Regulated Learning through ICT</w:t>
      </w:r>
      <w:r w:rsidRPr="0007770D">
        <w:rPr>
          <w:rFonts w:ascii="Arial Narrow" w:hAnsi="Arial Narrow"/>
        </w:rPr>
        <w:t>, USA, IGI Global</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Galinsky, Ellen. (2010). </w:t>
      </w:r>
      <w:r w:rsidRPr="0007770D">
        <w:rPr>
          <w:rFonts w:ascii="Arial Narrow" w:hAnsi="Arial Narrow"/>
          <w:i/>
        </w:rPr>
        <w:t>Mind in the Making: The Seven Essential Life Skills Every Child Needs</w:t>
      </w:r>
      <w:r w:rsidRPr="0007770D">
        <w:rPr>
          <w:rFonts w:ascii="Arial Narrow" w:hAnsi="Arial Narrow"/>
        </w:rPr>
        <w:t xml:space="preserve">, USA., Harper Collins Publisher </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Hiemstra, R., (2004). Is the Internet Changing Self Directed Learning Lexicon, </w:t>
      </w:r>
      <w:r w:rsidRPr="0007770D">
        <w:rPr>
          <w:rFonts w:ascii="Arial Narrow" w:hAnsi="Arial Narrow"/>
          <w:i/>
        </w:rPr>
        <w:t>International Journal Self Directed Learning</w:t>
      </w:r>
      <w:r w:rsidRPr="0007770D">
        <w:rPr>
          <w:rFonts w:ascii="Arial Narrow" w:hAnsi="Arial Narrow"/>
        </w:rPr>
        <w:t xml:space="preserve">, 1 (2), Fall, 1-16. </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Hoban, J.,dkk. (2004).The Self Directed Learning Readiness Scale: A Factor Analysis Study. </w:t>
      </w:r>
      <w:r w:rsidRPr="0007770D">
        <w:rPr>
          <w:rFonts w:ascii="Arial Narrow" w:hAnsi="Arial Narrow"/>
          <w:i/>
        </w:rPr>
        <w:t>Blackwell Publishing Ltd Medical Education</w:t>
      </w:r>
      <w:r w:rsidRPr="0007770D">
        <w:rPr>
          <w:rFonts w:ascii="Arial Narrow" w:hAnsi="Arial Narrow"/>
        </w:rPr>
        <w:t>, 39, 370-379.</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Johnson, Duanne. (2005). </w:t>
      </w:r>
      <w:r w:rsidRPr="0007770D">
        <w:rPr>
          <w:rFonts w:ascii="Arial Narrow" w:hAnsi="Arial Narrow"/>
          <w:i/>
        </w:rPr>
        <w:t>Teaching and Learning Research Exchange: Chalenges to Implementing Inquiry: In The Senior Science Classroom</w:t>
      </w:r>
      <w:r w:rsidRPr="0007770D">
        <w:rPr>
          <w:rFonts w:ascii="Arial Narrow" w:hAnsi="Arial Narrow"/>
        </w:rPr>
        <w:t>, Stirlling Mcdowell.</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Joyce, Bruce &amp; Weil, Marsha. (1996). </w:t>
      </w:r>
      <w:r w:rsidRPr="0007770D">
        <w:rPr>
          <w:rFonts w:ascii="Arial Narrow" w:hAnsi="Arial Narrow"/>
          <w:i/>
        </w:rPr>
        <w:t>Model of Teaching</w:t>
      </w:r>
      <w:r w:rsidRPr="0007770D">
        <w:rPr>
          <w:rFonts w:ascii="Arial Narrow" w:hAnsi="Arial Narrow"/>
        </w:rPr>
        <w:t xml:space="preserve">, Boston: Allyn and Bacon.Williamson, S.N. (2007). Development of A Self-Rating Scale of Self Directed Learning. </w:t>
      </w:r>
      <w:r w:rsidRPr="0007770D">
        <w:rPr>
          <w:rFonts w:ascii="Arial Narrow" w:hAnsi="Arial Narrow"/>
          <w:i/>
        </w:rPr>
        <w:t>Nurse Researcher</w:t>
      </w:r>
      <w:r w:rsidRPr="0007770D">
        <w:rPr>
          <w:rFonts w:ascii="Arial Narrow" w:hAnsi="Arial Narrow"/>
        </w:rPr>
        <w:t>, 14 (2), 66-83</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Justice, C.dkk., (2007). Inquiry in Higher Education: Reflections and Direction on Course Design an Teching Methods. </w:t>
      </w:r>
      <w:r w:rsidRPr="0007770D">
        <w:rPr>
          <w:rFonts w:ascii="Arial Narrow" w:hAnsi="Arial Narrow"/>
          <w:i/>
        </w:rPr>
        <w:t>Journal Innov High Educ</w:t>
      </w:r>
      <w:r w:rsidRPr="0007770D">
        <w:rPr>
          <w:rFonts w:ascii="Arial Narrow" w:hAnsi="Arial Narrow"/>
        </w:rPr>
        <w:t>: , 31, 201-21.</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Kennedy, Gregor, dkk., (2000). </w:t>
      </w:r>
      <w:r w:rsidRPr="0007770D">
        <w:rPr>
          <w:rFonts w:ascii="Arial Narrow" w:hAnsi="Arial Narrow"/>
          <w:i/>
        </w:rPr>
        <w:t>The Personal Learning Planner: A Software Support Tool for Self Directed Learning</w:t>
      </w:r>
      <w:r w:rsidRPr="0007770D">
        <w:rPr>
          <w:rFonts w:ascii="Arial Narrow" w:hAnsi="Arial Narrow"/>
        </w:rPr>
        <w:t>, Australia: The University of Melbourne.</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Kim, Taik Hee. (2006). Impact of Inquiry Based Teaching on Student Mathematic Achievement and Attitude. </w:t>
      </w:r>
      <w:r w:rsidRPr="0007770D">
        <w:rPr>
          <w:rFonts w:ascii="Arial Narrow" w:hAnsi="Arial Narrow"/>
          <w:i/>
        </w:rPr>
        <w:t>Disertasi</w:t>
      </w:r>
      <w:r w:rsidRPr="0007770D">
        <w:rPr>
          <w:rFonts w:ascii="Arial Narrow" w:hAnsi="Arial Narrow"/>
        </w:rPr>
        <w:t>. The University of Cincinnati.</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Knowles, M.S. (1975). </w:t>
      </w:r>
      <w:r w:rsidRPr="0007770D">
        <w:rPr>
          <w:rFonts w:ascii="Arial Narrow" w:hAnsi="Arial Narrow"/>
          <w:i/>
        </w:rPr>
        <w:t>Self Directed Learning: A Guide for Learners and Teachers</w:t>
      </w:r>
      <w:r w:rsidRPr="0007770D">
        <w:rPr>
          <w:rFonts w:ascii="Arial Narrow" w:hAnsi="Arial Narrow"/>
        </w:rPr>
        <w:t>, Engleewood Cliffs: Prentice Hall Regents.</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Lim, Byung-RO. (2004). Challenges and Issue in Designing Inquiry on The Web, </w:t>
      </w:r>
      <w:r w:rsidRPr="0007770D">
        <w:rPr>
          <w:rFonts w:ascii="Arial Narrow" w:hAnsi="Arial Narrow"/>
          <w:i/>
        </w:rPr>
        <w:t xml:space="preserve">British Journal of Educational Technology, </w:t>
      </w:r>
      <w:r w:rsidRPr="0007770D">
        <w:rPr>
          <w:rFonts w:ascii="Arial Narrow" w:hAnsi="Arial Narrow"/>
        </w:rPr>
        <w:t>35 (5), 627-643.</w:t>
      </w:r>
    </w:p>
    <w:p w:rsidR="000A643D" w:rsidRPr="0007770D" w:rsidRDefault="000A643D" w:rsidP="00F44375">
      <w:pPr>
        <w:spacing w:line="240" w:lineRule="auto"/>
        <w:ind w:left="709" w:hanging="709"/>
        <w:rPr>
          <w:rFonts w:ascii="Arial Narrow" w:hAnsi="Arial Narrow"/>
          <w:b/>
        </w:rPr>
      </w:pPr>
      <w:r w:rsidRPr="0007770D">
        <w:rPr>
          <w:rFonts w:ascii="Arial Narrow" w:hAnsi="Arial Narrow"/>
        </w:rPr>
        <w:lastRenderedPageBreak/>
        <w:t xml:space="preserve">Reio, Thomas G., Jr. (2004). Prior Knowledge, Self Directed Learning Readiness, and Curiosity: Anticedent to Classroom Learning Performance, </w:t>
      </w:r>
      <w:r w:rsidRPr="0007770D">
        <w:rPr>
          <w:rFonts w:ascii="Arial Narrow" w:hAnsi="Arial Narrow"/>
          <w:i/>
        </w:rPr>
        <w:t>International Journal of Self Directed Learning</w:t>
      </w:r>
      <w:r w:rsidRPr="0007770D">
        <w:rPr>
          <w:rFonts w:ascii="Arial Narrow" w:hAnsi="Arial Narrow"/>
        </w:rPr>
        <w:t>, 1 (1), Spring, 18-25.</w:t>
      </w:r>
    </w:p>
    <w:p w:rsidR="000A643D" w:rsidRPr="0007770D" w:rsidRDefault="000A643D" w:rsidP="00F44375">
      <w:pPr>
        <w:spacing w:line="240" w:lineRule="auto"/>
        <w:ind w:left="709" w:hanging="709"/>
        <w:rPr>
          <w:rFonts w:ascii="Arial Narrow" w:hAnsi="Arial Narrow"/>
        </w:rPr>
      </w:pPr>
      <w:r w:rsidRPr="0007770D">
        <w:rPr>
          <w:rFonts w:ascii="Arial Narrow" w:hAnsi="Arial Narrow"/>
        </w:rPr>
        <w:t xml:space="preserve">Richard, Virginia, B. (2007). Self Directed Learning Revisited: A Process Perspective, </w:t>
      </w:r>
      <w:r w:rsidRPr="0007770D">
        <w:rPr>
          <w:rFonts w:ascii="Arial Narrow" w:hAnsi="Arial Narrow"/>
          <w:i/>
        </w:rPr>
        <w:t>International Journal of Self Directed Learning,</w:t>
      </w:r>
      <w:r w:rsidRPr="0007770D">
        <w:rPr>
          <w:rFonts w:ascii="Arial Narrow" w:hAnsi="Arial Narrow"/>
        </w:rPr>
        <w:t xml:space="preserve"> 4 (1), Spring, 40-49.</w:t>
      </w:r>
    </w:p>
    <w:p w:rsidR="00247474" w:rsidRPr="0007770D" w:rsidRDefault="00C82EE6" w:rsidP="00F44375">
      <w:pPr>
        <w:spacing w:line="240" w:lineRule="auto"/>
        <w:rPr>
          <w:rFonts w:ascii="Arial Narrow" w:hAnsi="Arial Narrow"/>
        </w:rPr>
      </w:pPr>
    </w:p>
    <w:sectPr w:rsidR="00247474" w:rsidRPr="0007770D" w:rsidSect="00C3699E">
      <w:footerReference w:type="default" r:id="rId9"/>
      <w:pgSz w:w="12240" w:h="15840"/>
      <w:pgMar w:top="1440" w:right="1440" w:bottom="1440" w:left="1440" w:header="720" w:footer="720" w:gutter="0"/>
      <w:pgNumType w:start="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EE6" w:rsidRDefault="00C82EE6" w:rsidP="00C3699E">
      <w:pPr>
        <w:spacing w:line="240" w:lineRule="auto"/>
      </w:pPr>
      <w:r>
        <w:separator/>
      </w:r>
    </w:p>
  </w:endnote>
  <w:endnote w:type="continuationSeparator" w:id="1">
    <w:p w:rsidR="00C82EE6" w:rsidRDefault="00C82EE6" w:rsidP="00C369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3745"/>
      <w:docPartObj>
        <w:docPartGallery w:val="Page Numbers (Bottom of Page)"/>
        <w:docPartUnique/>
      </w:docPartObj>
    </w:sdtPr>
    <w:sdtContent>
      <w:p w:rsidR="00C3699E" w:rsidRDefault="00C3699E">
        <w:pPr>
          <w:pStyle w:val="Footer"/>
          <w:jc w:val="center"/>
        </w:pPr>
        <w:fldSimple w:instr=" PAGE   \* MERGEFORMAT ">
          <w:r>
            <w:rPr>
              <w:noProof/>
            </w:rPr>
            <w:t>19</w:t>
          </w:r>
        </w:fldSimple>
      </w:p>
    </w:sdtContent>
  </w:sdt>
  <w:p w:rsidR="00C3699E" w:rsidRDefault="00C369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EE6" w:rsidRDefault="00C82EE6" w:rsidP="00C3699E">
      <w:pPr>
        <w:spacing w:line="240" w:lineRule="auto"/>
      </w:pPr>
      <w:r>
        <w:separator/>
      </w:r>
    </w:p>
  </w:footnote>
  <w:footnote w:type="continuationSeparator" w:id="1">
    <w:p w:rsidR="00C82EE6" w:rsidRDefault="00C82EE6" w:rsidP="00C369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D4821"/>
    <w:multiLevelType w:val="hybridMultilevel"/>
    <w:tmpl w:val="747A0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866788"/>
    <w:multiLevelType w:val="hybridMultilevel"/>
    <w:tmpl w:val="71A2D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851D7E"/>
    <w:rsid w:val="00021F80"/>
    <w:rsid w:val="0007770D"/>
    <w:rsid w:val="000A643D"/>
    <w:rsid w:val="00251C56"/>
    <w:rsid w:val="002C74A7"/>
    <w:rsid w:val="003C51E9"/>
    <w:rsid w:val="003D7DEC"/>
    <w:rsid w:val="00402429"/>
    <w:rsid w:val="00420DE2"/>
    <w:rsid w:val="00451B1E"/>
    <w:rsid w:val="004F555B"/>
    <w:rsid w:val="00662416"/>
    <w:rsid w:val="007D5AAB"/>
    <w:rsid w:val="00851D7E"/>
    <w:rsid w:val="00911A84"/>
    <w:rsid w:val="00945D45"/>
    <w:rsid w:val="00963AE5"/>
    <w:rsid w:val="00A14883"/>
    <w:rsid w:val="00A96FE3"/>
    <w:rsid w:val="00BB393B"/>
    <w:rsid w:val="00C3699E"/>
    <w:rsid w:val="00C66064"/>
    <w:rsid w:val="00C82EE6"/>
    <w:rsid w:val="00CE6796"/>
    <w:rsid w:val="00F44375"/>
    <w:rsid w:val="00FB656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3D"/>
    <w:pPr>
      <w:spacing w:after="0" w:line="288" w:lineRule="auto"/>
      <w:jc w:val="both"/>
    </w:pPr>
    <w:rPr>
      <w:rFonts w:ascii="Cambria" w:eastAsia="Calibri"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A643D"/>
    <w:pPr>
      <w:spacing w:after="200" w:line="240" w:lineRule="auto"/>
      <w:jc w:val="left"/>
    </w:pPr>
    <w:rPr>
      <w:rFonts w:ascii="Calibri" w:eastAsia="Times New Roman" w:hAnsi="Calibri"/>
      <w:sz w:val="20"/>
      <w:szCs w:val="20"/>
      <w:lang w:val="id-ID" w:eastAsia="id-ID"/>
    </w:rPr>
  </w:style>
  <w:style w:type="character" w:customStyle="1" w:styleId="CommentTextChar">
    <w:name w:val="Comment Text Char"/>
    <w:basedOn w:val="DefaultParagraphFont"/>
    <w:link w:val="CommentText"/>
    <w:uiPriority w:val="99"/>
    <w:semiHidden/>
    <w:rsid w:val="000A643D"/>
    <w:rPr>
      <w:rFonts w:ascii="Calibri" w:eastAsia="Times New Roman" w:hAnsi="Calibri" w:cs="Times New Roman"/>
      <w:sz w:val="20"/>
      <w:szCs w:val="20"/>
      <w:lang w:val="id-ID" w:eastAsia="id-ID"/>
    </w:rPr>
  </w:style>
  <w:style w:type="character" w:styleId="CommentReference">
    <w:name w:val="annotation reference"/>
    <w:uiPriority w:val="99"/>
    <w:semiHidden/>
    <w:unhideWhenUsed/>
    <w:rsid w:val="000A643D"/>
    <w:rPr>
      <w:sz w:val="16"/>
      <w:szCs w:val="16"/>
    </w:rPr>
  </w:style>
  <w:style w:type="character" w:styleId="Hyperlink">
    <w:name w:val="Hyperlink"/>
    <w:uiPriority w:val="99"/>
    <w:unhideWhenUsed/>
    <w:rsid w:val="000A643D"/>
    <w:rPr>
      <w:color w:val="0563C1"/>
      <w:u w:val="single"/>
    </w:rPr>
  </w:style>
  <w:style w:type="paragraph" w:styleId="BalloonText">
    <w:name w:val="Balloon Text"/>
    <w:basedOn w:val="Normal"/>
    <w:link w:val="BalloonTextChar"/>
    <w:uiPriority w:val="99"/>
    <w:semiHidden/>
    <w:unhideWhenUsed/>
    <w:rsid w:val="000A6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43D"/>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662416"/>
    <w:pPr>
      <w:spacing w:after="0"/>
      <w:jc w:val="both"/>
    </w:pPr>
    <w:rPr>
      <w:rFonts w:ascii="Cambria" w:eastAsia="Calibri" w:hAnsi="Cambria"/>
      <w:b/>
      <w:bCs/>
      <w:lang w:val="en-US" w:eastAsia="en-US"/>
    </w:rPr>
  </w:style>
  <w:style w:type="character" w:customStyle="1" w:styleId="CommentSubjectChar">
    <w:name w:val="Comment Subject Char"/>
    <w:basedOn w:val="CommentTextChar"/>
    <w:link w:val="CommentSubject"/>
    <w:uiPriority w:val="99"/>
    <w:semiHidden/>
    <w:rsid w:val="00662416"/>
    <w:rPr>
      <w:rFonts w:ascii="Cambria" w:eastAsia="Calibri" w:hAnsi="Cambria"/>
      <w:b/>
      <w:bCs/>
    </w:rPr>
  </w:style>
  <w:style w:type="paragraph" w:styleId="HTMLPreformatted">
    <w:name w:val="HTML Preformatted"/>
    <w:basedOn w:val="Normal"/>
    <w:link w:val="HTMLPreformattedChar"/>
    <w:uiPriority w:val="99"/>
    <w:semiHidden/>
    <w:unhideWhenUsed/>
    <w:rsid w:val="00963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63AE5"/>
    <w:rPr>
      <w:rFonts w:ascii="Courier New" w:eastAsia="Times New Roman" w:hAnsi="Courier New" w:cs="Courier New"/>
      <w:sz w:val="20"/>
      <w:szCs w:val="20"/>
      <w:lang w:val="id-ID" w:eastAsia="id-ID"/>
    </w:rPr>
  </w:style>
  <w:style w:type="paragraph" w:styleId="Header">
    <w:name w:val="header"/>
    <w:basedOn w:val="Normal"/>
    <w:link w:val="HeaderChar"/>
    <w:uiPriority w:val="99"/>
    <w:semiHidden/>
    <w:unhideWhenUsed/>
    <w:rsid w:val="00C3699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3699E"/>
    <w:rPr>
      <w:rFonts w:ascii="Cambria" w:eastAsia="Calibri" w:hAnsi="Cambria" w:cs="Times New Roman"/>
      <w:sz w:val="24"/>
      <w:szCs w:val="24"/>
    </w:rPr>
  </w:style>
  <w:style w:type="paragraph" w:styleId="Footer">
    <w:name w:val="footer"/>
    <w:basedOn w:val="Normal"/>
    <w:link w:val="FooterChar"/>
    <w:uiPriority w:val="99"/>
    <w:unhideWhenUsed/>
    <w:rsid w:val="00C3699E"/>
    <w:pPr>
      <w:tabs>
        <w:tab w:val="center" w:pos="4513"/>
        <w:tab w:val="right" w:pos="9026"/>
      </w:tabs>
      <w:spacing w:line="240" w:lineRule="auto"/>
    </w:pPr>
  </w:style>
  <w:style w:type="character" w:customStyle="1" w:styleId="FooterChar">
    <w:name w:val="Footer Char"/>
    <w:basedOn w:val="DefaultParagraphFont"/>
    <w:link w:val="Footer"/>
    <w:uiPriority w:val="99"/>
    <w:rsid w:val="00C3699E"/>
    <w:rPr>
      <w:rFonts w:ascii="Cambria" w:eastAsia="Calibri"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622997656">
      <w:bodyDiv w:val="1"/>
      <w:marLeft w:val="0"/>
      <w:marRight w:val="0"/>
      <w:marTop w:val="0"/>
      <w:marBottom w:val="0"/>
      <w:divBdr>
        <w:top w:val="none" w:sz="0" w:space="0" w:color="auto"/>
        <w:left w:val="none" w:sz="0" w:space="0" w:color="auto"/>
        <w:bottom w:val="none" w:sz="0" w:space="0" w:color="auto"/>
        <w:right w:val="none" w:sz="0" w:space="0" w:color="auto"/>
      </w:divBdr>
    </w:div>
    <w:div w:id="1142963687">
      <w:bodyDiv w:val="1"/>
      <w:marLeft w:val="0"/>
      <w:marRight w:val="0"/>
      <w:marTop w:val="0"/>
      <w:marBottom w:val="0"/>
      <w:divBdr>
        <w:top w:val="none" w:sz="0" w:space="0" w:color="auto"/>
        <w:left w:val="none" w:sz="0" w:space="0" w:color="auto"/>
        <w:bottom w:val="none" w:sz="0" w:space="0" w:color="auto"/>
        <w:right w:val="none" w:sz="0" w:space="0" w:color="auto"/>
      </w:divBdr>
      <w:divsChild>
        <w:div w:id="1302812653">
          <w:marLeft w:val="0"/>
          <w:marRight w:val="0"/>
          <w:marTop w:val="0"/>
          <w:marBottom w:val="0"/>
          <w:divBdr>
            <w:top w:val="none" w:sz="0" w:space="0" w:color="auto"/>
            <w:left w:val="none" w:sz="0" w:space="0" w:color="auto"/>
            <w:bottom w:val="none" w:sz="0" w:space="0" w:color="auto"/>
            <w:right w:val="none" w:sz="0" w:space="0" w:color="auto"/>
          </w:divBdr>
          <w:divsChild>
            <w:div w:id="1391347068">
              <w:marLeft w:val="0"/>
              <w:marRight w:val="0"/>
              <w:marTop w:val="0"/>
              <w:marBottom w:val="0"/>
              <w:divBdr>
                <w:top w:val="none" w:sz="0" w:space="0" w:color="auto"/>
                <w:left w:val="none" w:sz="0" w:space="0" w:color="auto"/>
                <w:bottom w:val="none" w:sz="0" w:space="0" w:color="auto"/>
                <w:right w:val="none" w:sz="0" w:space="0" w:color="auto"/>
              </w:divBdr>
              <w:divsChild>
                <w:div w:id="18392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ipancas@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09102-7636-4C31-8D6F-72DDED29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3395</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Panca</dc:creator>
  <cp:lastModifiedBy>LENOVO</cp:lastModifiedBy>
  <cp:revision>12</cp:revision>
  <dcterms:created xsi:type="dcterms:W3CDTF">2016-04-14T10:21:00Z</dcterms:created>
  <dcterms:modified xsi:type="dcterms:W3CDTF">2016-06-24T03:31:00Z</dcterms:modified>
</cp:coreProperties>
</file>