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844"/>
      </w:tblGrid>
      <w:tr w:rsidR="00BF49BE" w:rsidTr="000321C8">
        <w:tc>
          <w:tcPr>
            <w:tcW w:w="7621" w:type="dxa"/>
            <w:tcBorders>
              <w:top w:val="single" w:sz="4" w:space="0" w:color="auto"/>
              <w:bottom w:val="single" w:sz="4" w:space="0" w:color="auto"/>
            </w:tcBorders>
          </w:tcPr>
          <w:p w:rsidR="00BF49BE" w:rsidRDefault="00BF49BE" w:rsidP="000321C8">
            <w:pPr>
              <w:jc w:val="right"/>
              <w:rPr>
                <w:rFonts w:cs="Times New Roman"/>
                <w:b/>
                <w:sz w:val="24"/>
                <w:szCs w:val="24"/>
              </w:rPr>
            </w:pPr>
            <w:r w:rsidRPr="00D63999">
              <w:rPr>
                <w:rFonts w:ascii="Book Antiqua" w:hAnsi="Book Antiqua"/>
                <w:sz w:val="36"/>
              </w:rPr>
              <w:t>Jurnal Biologi dan Pembelajarannya (JB&amp;P)</w:t>
            </w:r>
          </w:p>
        </w:tc>
        <w:tc>
          <w:tcPr>
            <w:tcW w:w="1844" w:type="dxa"/>
            <w:vMerge w:val="restart"/>
          </w:tcPr>
          <w:p w:rsidR="00BF49BE" w:rsidRDefault="00BF49BE" w:rsidP="000321C8">
            <w:pPr>
              <w:jc w:val="right"/>
              <w:rPr>
                <w:rFonts w:cs="Times New Roman"/>
                <w:b/>
                <w:sz w:val="24"/>
                <w:szCs w:val="24"/>
              </w:rPr>
            </w:pPr>
            <w:r w:rsidRPr="00357A93">
              <w:rPr>
                <w:rFonts w:cs="Times New Roman"/>
                <w:b/>
                <w:noProof/>
                <w:sz w:val="24"/>
                <w:szCs w:val="24"/>
                <w:lang w:eastAsia="id-ID"/>
              </w:rPr>
              <w:drawing>
                <wp:inline distT="0" distB="0" distL="0" distR="0">
                  <wp:extent cx="859607" cy="653143"/>
                  <wp:effectExtent l="19050" t="0" r="0" b="0"/>
                  <wp:docPr id="3" name="Picture 1" descr="F:\UNP KEDIRI\Jurnal Biologi dan Pembelajarannya-semnas 2015\admin jurnal dan logo\revisi-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P KEDIRI\Jurnal Biologi dan Pembelajarannya-semnas 2015\admin jurnal dan logo\revisi-oke.jpg"/>
                          <pic:cNvPicPr>
                            <a:picLocks noChangeAspect="1" noChangeArrowheads="1"/>
                          </pic:cNvPicPr>
                        </pic:nvPicPr>
                        <pic:blipFill>
                          <a:blip r:embed="rId8" cstate="print"/>
                          <a:srcRect/>
                          <a:stretch>
                            <a:fillRect/>
                          </a:stretch>
                        </pic:blipFill>
                        <pic:spPr bwMode="auto">
                          <a:xfrm>
                            <a:off x="0" y="0"/>
                            <a:ext cx="862758" cy="655537"/>
                          </a:xfrm>
                          <a:prstGeom prst="rect">
                            <a:avLst/>
                          </a:prstGeom>
                          <a:noFill/>
                          <a:ln w="9525">
                            <a:noFill/>
                            <a:miter lim="800000"/>
                            <a:headEnd/>
                            <a:tailEnd/>
                          </a:ln>
                        </pic:spPr>
                      </pic:pic>
                    </a:graphicData>
                  </a:graphic>
                </wp:inline>
              </w:drawing>
            </w:r>
          </w:p>
        </w:tc>
      </w:tr>
      <w:tr w:rsidR="00BF49BE" w:rsidTr="000321C8">
        <w:tc>
          <w:tcPr>
            <w:tcW w:w="7621" w:type="dxa"/>
            <w:tcBorders>
              <w:top w:val="single" w:sz="4" w:space="0" w:color="auto"/>
              <w:bottom w:val="single" w:sz="4" w:space="0" w:color="auto"/>
            </w:tcBorders>
          </w:tcPr>
          <w:p w:rsidR="00BF49BE" w:rsidRPr="00357A93" w:rsidRDefault="00BF49BE" w:rsidP="000321C8">
            <w:pPr>
              <w:jc w:val="right"/>
              <w:rPr>
                <w:rFonts w:ascii="Bell MT" w:hAnsi="Bell MT" w:cs="Times New Roman"/>
                <w:sz w:val="28"/>
              </w:rPr>
            </w:pPr>
            <w:r w:rsidRPr="00357A93">
              <w:rPr>
                <w:rFonts w:ascii="Bell MT" w:hAnsi="Bell MT" w:cs="Times New Roman"/>
                <w:sz w:val="28"/>
              </w:rPr>
              <w:t>Nomor e-ISSN: 2406 – 8659</w:t>
            </w:r>
          </w:p>
          <w:p w:rsidR="00BF49BE" w:rsidRPr="00357A93" w:rsidRDefault="00BF49BE" w:rsidP="000321C8">
            <w:pPr>
              <w:jc w:val="right"/>
              <w:rPr>
                <w:rFonts w:ascii="Book Antiqua" w:hAnsi="Book Antiqua"/>
                <w:sz w:val="24"/>
              </w:rPr>
            </w:pPr>
            <w:r w:rsidRPr="00357A93">
              <w:rPr>
                <w:rFonts w:ascii="Bell MT" w:hAnsi="Bell MT" w:cs="Courier New"/>
                <w:sz w:val="21"/>
                <w:szCs w:val="21"/>
              </w:rPr>
              <w:t>http://efektor.unpkediri.ac.id/index.php/biologi</w:t>
            </w:r>
          </w:p>
        </w:tc>
        <w:tc>
          <w:tcPr>
            <w:tcW w:w="1844" w:type="dxa"/>
            <w:vMerge/>
          </w:tcPr>
          <w:p w:rsidR="00BF49BE" w:rsidRPr="00357A93" w:rsidRDefault="00BF49BE" w:rsidP="000321C8">
            <w:pPr>
              <w:jc w:val="right"/>
              <w:rPr>
                <w:rFonts w:cs="Times New Roman"/>
                <w:b/>
                <w:sz w:val="24"/>
                <w:szCs w:val="24"/>
              </w:rPr>
            </w:pPr>
          </w:p>
        </w:tc>
      </w:tr>
    </w:tbl>
    <w:p w:rsidR="00BF49BE" w:rsidRDefault="00BF49BE" w:rsidP="00BF49BE">
      <w:pPr>
        <w:jc w:val="center"/>
        <w:rPr>
          <w:rFonts w:cs="Times New Roman"/>
          <w:b/>
          <w:sz w:val="28"/>
          <w:lang w:val="id-ID" w:eastAsia="ja-JP"/>
        </w:rPr>
      </w:pPr>
    </w:p>
    <w:p w:rsidR="00BF49BE" w:rsidRDefault="00BF49BE" w:rsidP="00BF49BE">
      <w:pPr>
        <w:jc w:val="center"/>
        <w:rPr>
          <w:rFonts w:cs="Times New Roman"/>
          <w:b/>
          <w:sz w:val="28"/>
          <w:lang w:val="id-ID" w:eastAsia="ja-JP"/>
        </w:rPr>
      </w:pPr>
    </w:p>
    <w:p w:rsidR="00793A6C" w:rsidRPr="00BF49BE" w:rsidRDefault="00793A6C" w:rsidP="00BF49BE">
      <w:pPr>
        <w:jc w:val="center"/>
        <w:rPr>
          <w:rFonts w:cs="Times New Roman"/>
          <w:b/>
          <w:i/>
          <w:sz w:val="28"/>
          <w:lang w:eastAsia="ja-JP"/>
        </w:rPr>
      </w:pPr>
      <w:r w:rsidRPr="00BF49BE">
        <w:rPr>
          <w:rFonts w:cs="Times New Roman"/>
          <w:b/>
          <w:sz w:val="28"/>
          <w:lang w:eastAsia="ja-JP"/>
        </w:rPr>
        <w:t xml:space="preserve">Pengembangan Minuman Probiotik  dari Buah Kawista </w:t>
      </w:r>
      <w:r w:rsidRPr="00BF49BE">
        <w:rPr>
          <w:rFonts w:cs="Times New Roman"/>
          <w:b/>
          <w:i/>
          <w:sz w:val="28"/>
          <w:lang w:eastAsia="ja-JP"/>
        </w:rPr>
        <w:t>(Feronia limonia)</w:t>
      </w:r>
    </w:p>
    <w:p w:rsidR="00793A6C" w:rsidRPr="00BF49BE" w:rsidRDefault="00793A6C" w:rsidP="00BF49BE">
      <w:pPr>
        <w:jc w:val="center"/>
        <w:rPr>
          <w:rFonts w:cs="Times New Roman"/>
          <w:b/>
          <w:sz w:val="28"/>
          <w:lang w:eastAsia="ja-JP"/>
        </w:rPr>
      </w:pPr>
      <w:r w:rsidRPr="00BF49BE">
        <w:rPr>
          <w:rFonts w:cs="Times New Roman"/>
          <w:b/>
          <w:sz w:val="28"/>
          <w:lang w:eastAsia="ja-JP"/>
        </w:rPr>
        <w:t>dengan Bakteri Asam Laktat Indigenous</w:t>
      </w:r>
    </w:p>
    <w:p w:rsidR="00AE26C2" w:rsidRPr="00793A6C" w:rsidRDefault="00AE26C2" w:rsidP="00BF49BE">
      <w:pPr>
        <w:jc w:val="center"/>
        <w:rPr>
          <w:rFonts w:cs="Times New Roman"/>
          <w:b/>
          <w:lang w:eastAsia="ja-JP"/>
        </w:rPr>
      </w:pPr>
    </w:p>
    <w:p w:rsidR="001D7FD8" w:rsidRPr="00793A6C" w:rsidRDefault="001B0D79" w:rsidP="00BF49BE">
      <w:pPr>
        <w:jc w:val="center"/>
        <w:rPr>
          <w:rFonts w:cs="Times New Roman"/>
          <w:b/>
        </w:rPr>
      </w:pPr>
      <w:r w:rsidRPr="00793A6C">
        <w:rPr>
          <w:rFonts w:cs="Times New Roman"/>
          <w:b/>
          <w:lang w:val="id-ID"/>
        </w:rPr>
        <w:t>Elysabet Herawati</w:t>
      </w:r>
      <w:r w:rsidR="00BF49BE">
        <w:rPr>
          <w:rFonts w:cs="Times New Roman"/>
          <w:b/>
          <w:lang w:val="id-ID"/>
        </w:rPr>
        <w:t xml:space="preserve"> dan </w:t>
      </w:r>
      <w:r w:rsidR="00793A6C">
        <w:rPr>
          <w:rFonts w:cs="Times New Roman"/>
          <w:b/>
        </w:rPr>
        <w:t>Pingkan Aditiawati</w:t>
      </w:r>
    </w:p>
    <w:p w:rsidR="00BF49BE" w:rsidRPr="00BF49BE" w:rsidRDefault="00793A6C" w:rsidP="00BF49BE">
      <w:pPr>
        <w:contextualSpacing/>
        <w:jc w:val="center"/>
        <w:rPr>
          <w:rFonts w:cs="Times New Roman"/>
          <w:lang w:val="id-ID"/>
        </w:rPr>
      </w:pPr>
      <w:r w:rsidRPr="00BF49BE">
        <w:rPr>
          <w:rFonts w:cs="Times New Roman"/>
        </w:rPr>
        <w:t>KK Bioteknologi Mikroba</w:t>
      </w:r>
    </w:p>
    <w:p w:rsidR="00793A6C" w:rsidRPr="00BF49BE" w:rsidRDefault="00793A6C" w:rsidP="00BF49BE">
      <w:pPr>
        <w:contextualSpacing/>
        <w:jc w:val="center"/>
        <w:rPr>
          <w:iCs/>
        </w:rPr>
      </w:pPr>
      <w:r w:rsidRPr="00BF49BE">
        <w:rPr>
          <w:iCs/>
        </w:rPr>
        <w:t>Sekolah Ilmu dan Teknologi Hayati Institut Teknologi Bandung</w:t>
      </w:r>
    </w:p>
    <w:p w:rsidR="00793A6C" w:rsidRDefault="00793A6C" w:rsidP="00BF49BE">
      <w:pPr>
        <w:contextualSpacing/>
        <w:jc w:val="center"/>
        <w:rPr>
          <w:b/>
          <w:iCs/>
          <w:lang w:val="id-ID"/>
        </w:rPr>
      </w:pPr>
    </w:p>
    <w:p w:rsidR="00BF49BE" w:rsidRPr="00BF49BE" w:rsidRDefault="00BF49BE" w:rsidP="00BF49BE">
      <w:pPr>
        <w:contextualSpacing/>
        <w:jc w:val="center"/>
        <w:rPr>
          <w:b/>
          <w:iCs/>
          <w:lang w:val="id-ID"/>
        </w:rPr>
      </w:pPr>
    </w:p>
    <w:p w:rsidR="001B0D79" w:rsidRDefault="00BF49BE" w:rsidP="00BF49BE">
      <w:pPr>
        <w:jc w:val="center"/>
        <w:rPr>
          <w:rFonts w:cs="Times New Roman"/>
          <w:b/>
          <w:lang w:val="id-ID"/>
        </w:rPr>
      </w:pPr>
      <w:r>
        <w:rPr>
          <w:rFonts w:cs="Times New Roman"/>
          <w:b/>
          <w:lang w:val="id-ID"/>
        </w:rPr>
        <w:t>Abstrak</w:t>
      </w:r>
    </w:p>
    <w:p w:rsidR="00BF49BE" w:rsidRPr="00AE26C2" w:rsidRDefault="00BF49BE" w:rsidP="00BF49BE">
      <w:pPr>
        <w:jc w:val="center"/>
        <w:rPr>
          <w:rFonts w:cs="Times New Roman"/>
          <w:b/>
          <w:lang w:val="sv-SE"/>
        </w:rPr>
      </w:pPr>
    </w:p>
    <w:p w:rsidR="00793A6C" w:rsidRPr="001C24C0" w:rsidRDefault="00793A6C" w:rsidP="00BF49BE">
      <w:pPr>
        <w:jc w:val="both"/>
      </w:pPr>
      <w:r w:rsidRPr="00BA5C65">
        <w:t>Kawista</w:t>
      </w:r>
      <w:r>
        <w:t xml:space="preserve"> </w:t>
      </w:r>
      <w:r w:rsidRPr="00CB4664">
        <w:rPr>
          <w:i/>
        </w:rPr>
        <w:t>(</w:t>
      </w:r>
      <w:r>
        <w:rPr>
          <w:i/>
          <w:lang w:eastAsia="ja-JP"/>
        </w:rPr>
        <w:t>Feronia limonia)</w:t>
      </w:r>
      <w:r w:rsidRPr="00BA5C65">
        <w:rPr>
          <w:i/>
          <w:lang w:eastAsia="ja-JP"/>
        </w:rPr>
        <w:t xml:space="preserve"> </w:t>
      </w:r>
      <w:r w:rsidRPr="00BA5C65">
        <w:t>merupakan tanaman suku jeruk-jerukan (</w:t>
      </w:r>
      <w:r w:rsidRPr="00BA5C65">
        <w:rPr>
          <w:i/>
          <w:iCs/>
        </w:rPr>
        <w:t>Rutaceae</w:t>
      </w:r>
      <w:r>
        <w:t xml:space="preserve">) </w:t>
      </w:r>
      <w:r w:rsidRPr="00BA5C65">
        <w:t>berpotensi sebagai tanaman obat. Menurut penelitian yang pernah dilaksanakan, buah k</w:t>
      </w:r>
      <w:r>
        <w:t xml:space="preserve">awista baru diolah menjadi sirup, dodol, selai </w:t>
      </w:r>
      <w:r w:rsidRPr="00BA5C65">
        <w:t xml:space="preserve">dan madumongso. </w:t>
      </w:r>
      <w:r w:rsidRPr="00BA5C65">
        <w:rPr>
          <w:lang w:eastAsia="id-ID"/>
        </w:rPr>
        <w:t>Semakin m</w:t>
      </w:r>
      <w:r>
        <w:rPr>
          <w:lang w:eastAsia="id-ID"/>
        </w:rPr>
        <w:t>eningkatnya perhatian</w:t>
      </w:r>
      <w:r w:rsidRPr="00BA5C65">
        <w:rPr>
          <w:lang w:eastAsia="id-ID"/>
        </w:rPr>
        <w:t xml:space="preserve"> terhadap pengaruh makanan dan minuman terhadap kesehatan, memicu berkembangnya produk kesehatan </w:t>
      </w:r>
      <w:r>
        <w:rPr>
          <w:lang w:eastAsia="id-ID"/>
        </w:rPr>
        <w:t xml:space="preserve">dengan </w:t>
      </w:r>
      <w:r w:rsidRPr="00BA5C65">
        <w:rPr>
          <w:lang w:eastAsia="id-ID"/>
        </w:rPr>
        <w:t xml:space="preserve">pemanfaatan </w:t>
      </w:r>
      <w:r>
        <w:rPr>
          <w:lang w:eastAsia="id-ID"/>
        </w:rPr>
        <w:t xml:space="preserve">bahan </w:t>
      </w:r>
      <w:r w:rsidRPr="00BA5C65">
        <w:rPr>
          <w:lang w:eastAsia="id-ID"/>
        </w:rPr>
        <w:t>alami.</w:t>
      </w:r>
      <w:r>
        <w:rPr>
          <w:lang w:eastAsia="id-ID"/>
        </w:rPr>
        <w:t xml:space="preserve"> </w:t>
      </w:r>
      <w:r>
        <w:t>Berdasarkan manfaat buah kawista, penelitian bertujuan</w:t>
      </w:r>
      <w:r w:rsidRPr="00BA5C65">
        <w:t xml:space="preserve"> untuk mengembangkan produk sirup buah kawista sebagai minuman probiotik dengan </w:t>
      </w:r>
      <w:r>
        <w:t xml:space="preserve">pemanfaatan </w:t>
      </w:r>
      <w:r w:rsidRPr="00BA5C65">
        <w:t xml:space="preserve">bakteri </w:t>
      </w:r>
      <w:r>
        <w:t xml:space="preserve">indigenous </w:t>
      </w:r>
      <w:r w:rsidRPr="00BA5C65">
        <w:t xml:space="preserve">genus </w:t>
      </w:r>
      <w:r w:rsidRPr="00BA5C65">
        <w:rPr>
          <w:i/>
        </w:rPr>
        <w:t>Lactobacillus</w:t>
      </w:r>
      <w:r w:rsidRPr="00BA5C65">
        <w:t xml:space="preserve"> </w:t>
      </w:r>
      <w:r>
        <w:t>yang di</w:t>
      </w:r>
      <w:r w:rsidRPr="00BA5C65">
        <w:t>isolasi dari buah kawista</w:t>
      </w:r>
      <w:r>
        <w:t xml:space="preserve">. Pembuatan minuman probiotik kawista diawali dengan pembuatan sirup dengan metode maserasi. Bakteri  indigenous diisiolasi dari kulit luar, kulit dalam dan sirup buah kawista dengan teknik pengenceran bertingkat. Isolasi dilakukan pada media NA yang dimodifikasi dengan sirup kawista. Sebanyak 35 isolat bakteri yang didapat diseleksi dengan pemindahan ke media MRS. Dilakukan uji metode difusi sumur untuk mengetahui aktivitas antimikroba isolat terhadap bakteri patogen pencernaan yakni </w:t>
      </w:r>
      <w:r w:rsidRPr="005B4FEE">
        <w:rPr>
          <w:i/>
        </w:rPr>
        <w:t>Bacillus subtilis</w:t>
      </w:r>
      <w:r>
        <w:t xml:space="preserve">, </w:t>
      </w:r>
      <w:r w:rsidRPr="005B4FEE">
        <w:rPr>
          <w:i/>
        </w:rPr>
        <w:t xml:space="preserve">Escherichia coli </w:t>
      </w:r>
      <w:r>
        <w:t xml:space="preserve">dan </w:t>
      </w:r>
      <w:r w:rsidRPr="005B4FEE">
        <w:rPr>
          <w:bCs/>
          <w:i/>
          <w:lang w:eastAsia="ja-JP"/>
        </w:rPr>
        <w:t>Staphylococcus aureus</w:t>
      </w:r>
      <w:r>
        <w:t xml:space="preserve">. Diamati zona bening yang terbentuk pada 3 bakteri uji sehingga didapatkan 3 isolat bakteri terpilih dengan diameter zona 15,5 mm; 17 mm dan 30,5 mm. Isolat terpilih didentifikasi dengan metode  perwarnaan gram sehingga diketahui jenis bakteri adalah gram positif. Identifikasi molekuler dilakukan oleh Macrogen-Korea. Dari hasil sekuensing didapatkan spesies </w:t>
      </w:r>
      <w:r w:rsidRPr="005B4FEE">
        <w:rPr>
          <w:bCs/>
          <w:i/>
          <w:lang w:eastAsia="ja-JP"/>
        </w:rPr>
        <w:t xml:space="preserve">Lactobacillus paracasei </w:t>
      </w:r>
      <w:r w:rsidRPr="005B4FEE">
        <w:rPr>
          <w:bCs/>
          <w:lang w:eastAsia="ja-JP"/>
        </w:rPr>
        <w:t>st</w:t>
      </w:r>
      <w:r>
        <w:rPr>
          <w:bCs/>
          <w:lang w:eastAsia="ja-JP"/>
        </w:rPr>
        <w:t>r</w:t>
      </w:r>
      <w:r w:rsidRPr="005B4FEE">
        <w:rPr>
          <w:bCs/>
          <w:lang w:eastAsia="ja-JP"/>
        </w:rPr>
        <w:t>ain FT179</w:t>
      </w:r>
      <w:r>
        <w:rPr>
          <w:bCs/>
          <w:lang w:eastAsia="ja-JP"/>
        </w:rPr>
        <w:t xml:space="preserve"> sebagai isolat fermentasi</w:t>
      </w:r>
      <w:r>
        <w:rPr>
          <w:rFonts w:cs="Calibri"/>
          <w:bCs/>
          <w:lang w:eastAsia="ja-JP"/>
        </w:rPr>
        <w:t xml:space="preserve">. </w:t>
      </w:r>
      <w:r>
        <w:t xml:space="preserve">Dilakukan pembuatan kurva baku dan kurva tumbuh untuk mengetahui pertumbuhan optimal sebagai acuan pembuatan starter. Waktu pertumbuhan optimum </w:t>
      </w:r>
      <w:r w:rsidRPr="00E740BC">
        <w:rPr>
          <w:i/>
          <w:lang w:eastAsia="ja-JP"/>
        </w:rPr>
        <w:t xml:space="preserve">Lactobacillus </w:t>
      </w:r>
      <w:r>
        <w:rPr>
          <w:i/>
          <w:lang w:eastAsia="ja-JP"/>
        </w:rPr>
        <w:t>paracasei</w:t>
      </w:r>
      <w:r>
        <w:t xml:space="preserve"> didapatkan pada jam ke 12.</w:t>
      </w:r>
    </w:p>
    <w:p w:rsidR="00793A6C" w:rsidRPr="008C7521" w:rsidRDefault="00793A6C" w:rsidP="00BF49BE">
      <w:pPr>
        <w:ind w:firstLine="720"/>
        <w:jc w:val="both"/>
      </w:pPr>
    </w:p>
    <w:p w:rsidR="00BF49BE" w:rsidRDefault="00793A6C" w:rsidP="00BF49BE">
      <w:pPr>
        <w:jc w:val="both"/>
        <w:rPr>
          <w:lang w:val="id-ID" w:eastAsia="ja-JP"/>
        </w:rPr>
      </w:pPr>
      <w:r w:rsidRPr="00E740BC">
        <w:rPr>
          <w:b/>
          <w:lang w:eastAsia="ja-JP"/>
        </w:rPr>
        <w:t>Kata kunci</w:t>
      </w:r>
      <w:r w:rsidR="00BF49BE">
        <w:rPr>
          <w:lang w:eastAsia="ja-JP"/>
        </w:rPr>
        <w:t xml:space="preserve"> </w:t>
      </w:r>
      <w:r w:rsidR="00BF49BE">
        <w:rPr>
          <w:lang w:val="id-ID" w:eastAsia="ja-JP"/>
        </w:rPr>
        <w:t>:</w:t>
      </w:r>
    </w:p>
    <w:p w:rsidR="00793A6C" w:rsidRPr="008C7521" w:rsidRDefault="00793A6C" w:rsidP="00BF49BE">
      <w:pPr>
        <w:jc w:val="both"/>
      </w:pPr>
      <w:r>
        <w:rPr>
          <w:lang w:eastAsia="ja-JP"/>
        </w:rPr>
        <w:t xml:space="preserve">Buah kawista, </w:t>
      </w:r>
      <w:r w:rsidRPr="00E740BC">
        <w:rPr>
          <w:i/>
          <w:lang w:eastAsia="ja-JP"/>
        </w:rPr>
        <w:t xml:space="preserve">Lactobacillus </w:t>
      </w:r>
      <w:r>
        <w:rPr>
          <w:i/>
          <w:lang w:eastAsia="ja-JP"/>
        </w:rPr>
        <w:t>paracasei</w:t>
      </w:r>
      <w:r>
        <w:rPr>
          <w:lang w:eastAsia="ja-JP"/>
        </w:rPr>
        <w:t>, minuman probiotik</w:t>
      </w:r>
    </w:p>
    <w:p w:rsidR="002273B4" w:rsidRDefault="002273B4" w:rsidP="00BF49BE">
      <w:pPr>
        <w:jc w:val="both"/>
        <w:rPr>
          <w:rFonts w:cs="Times New Roman"/>
          <w:lang w:val="id-ID"/>
        </w:rPr>
      </w:pPr>
    </w:p>
    <w:tbl>
      <w:tblPr>
        <w:tblStyle w:val="TableGrid"/>
        <w:tblW w:w="0" w:type="auto"/>
        <w:tblLook w:val="04A0"/>
      </w:tblPr>
      <w:tblGrid>
        <w:gridCol w:w="9855"/>
      </w:tblGrid>
      <w:tr w:rsidR="002F20FC" w:rsidTr="002F20FC">
        <w:tc>
          <w:tcPr>
            <w:tcW w:w="9855" w:type="dxa"/>
            <w:tcBorders>
              <w:top w:val="nil"/>
              <w:left w:val="nil"/>
              <w:bottom w:val="single" w:sz="4" w:space="0" w:color="auto"/>
              <w:right w:val="nil"/>
            </w:tcBorders>
          </w:tcPr>
          <w:p w:rsidR="002F20FC" w:rsidRDefault="002F20FC" w:rsidP="00BF49BE">
            <w:pPr>
              <w:jc w:val="both"/>
              <w:rPr>
                <w:rFonts w:cs="Times New Roman"/>
                <w:lang w:val="id-ID"/>
              </w:rPr>
            </w:pPr>
          </w:p>
        </w:tc>
      </w:tr>
    </w:tbl>
    <w:p w:rsidR="00BF49BE" w:rsidRDefault="00BF49BE" w:rsidP="00BF49BE">
      <w:pPr>
        <w:jc w:val="both"/>
        <w:rPr>
          <w:rFonts w:cs="Times New Roman"/>
          <w:lang w:val="id-ID"/>
        </w:rPr>
      </w:pPr>
    </w:p>
    <w:p w:rsidR="00BF49BE" w:rsidRDefault="00BF49BE" w:rsidP="00BF49BE">
      <w:pPr>
        <w:jc w:val="both"/>
        <w:rPr>
          <w:rFonts w:cs="Times New Roman"/>
          <w:lang w:val="id-ID"/>
        </w:rPr>
      </w:pPr>
    </w:p>
    <w:p w:rsidR="00BF49BE" w:rsidRPr="00BF49BE" w:rsidRDefault="00BF49BE" w:rsidP="00BF49BE">
      <w:pPr>
        <w:jc w:val="both"/>
        <w:rPr>
          <w:rFonts w:cs="Times New Roman"/>
          <w:lang w:val="id-ID"/>
        </w:rPr>
        <w:sectPr w:rsidR="00BF49BE" w:rsidRPr="00BF49BE" w:rsidSect="00104E6F">
          <w:footerReference w:type="default" r:id="rId9"/>
          <w:pgSz w:w="11907" w:h="16840" w:code="9"/>
          <w:pgMar w:top="1134" w:right="1134" w:bottom="1134" w:left="1134" w:header="709" w:footer="709" w:gutter="0"/>
          <w:pgNumType w:start="11"/>
          <w:cols w:space="708"/>
          <w:docGrid w:linePitch="360"/>
        </w:sectPr>
      </w:pPr>
    </w:p>
    <w:p w:rsidR="00BF49BE" w:rsidRDefault="002273B4" w:rsidP="00BF49BE">
      <w:pPr>
        <w:jc w:val="both"/>
        <w:rPr>
          <w:rFonts w:cs="Times New Roman"/>
          <w:b/>
          <w:bCs/>
          <w:lang w:val="id-ID"/>
        </w:rPr>
      </w:pPr>
      <w:r w:rsidRPr="00793A6C">
        <w:rPr>
          <w:rFonts w:cs="Times New Roman"/>
          <w:b/>
          <w:bCs/>
        </w:rPr>
        <w:lastRenderedPageBreak/>
        <w:t>PENDAHULUAN</w:t>
      </w:r>
    </w:p>
    <w:p w:rsidR="002F20FC" w:rsidRPr="002F20FC" w:rsidRDefault="002F20FC" w:rsidP="00BF49BE">
      <w:pPr>
        <w:jc w:val="both"/>
        <w:rPr>
          <w:rFonts w:cs="Times New Roman"/>
          <w:b/>
          <w:bCs/>
          <w:lang w:val="id-ID"/>
        </w:rPr>
      </w:pPr>
    </w:p>
    <w:p w:rsidR="00BF49BE" w:rsidRDefault="00AE26C2" w:rsidP="00BF49BE">
      <w:pPr>
        <w:ind w:firstLine="567"/>
        <w:jc w:val="both"/>
        <w:rPr>
          <w:rFonts w:cs="Times New Roman"/>
          <w:b/>
          <w:bCs/>
          <w:lang w:val="id-ID"/>
        </w:rPr>
      </w:pPr>
      <w:r w:rsidRPr="00BA5C65">
        <w:t xml:space="preserve">Kawista atau </w:t>
      </w:r>
      <w:r w:rsidR="000C6ABE">
        <w:rPr>
          <w:i/>
          <w:lang w:eastAsia="ja-JP"/>
        </w:rPr>
        <w:t>Feronia limonia</w:t>
      </w:r>
      <w:r w:rsidRPr="00BA5C65">
        <w:rPr>
          <w:i/>
          <w:lang w:eastAsia="ja-JP"/>
        </w:rPr>
        <w:t xml:space="preserve"> </w:t>
      </w:r>
      <w:r w:rsidRPr="00BA5C65">
        <w:t>merupakan jenis tanaman yang termasuk suku jeruk-jerukan (</w:t>
      </w:r>
      <w:r w:rsidRPr="00BA5C65">
        <w:rPr>
          <w:i/>
          <w:iCs/>
        </w:rPr>
        <w:t>Rutaceae</w:t>
      </w:r>
      <w:r w:rsidRPr="00BA5C65">
        <w:t>) dan b</w:t>
      </w:r>
      <w:r w:rsidR="00F54501">
        <w:t xml:space="preserve">erpotensi sebagai tanaman obat. </w:t>
      </w:r>
      <w:r w:rsidR="00063463" w:rsidRPr="00BA5C65">
        <w:t>Buah kawista dapat digunakan dalam pengobatan tumor, asma, sembelit, lemah jantung, dan hepatitis (Ilango and Chitra, 2010).</w:t>
      </w:r>
      <w:r w:rsidR="00063463">
        <w:t xml:space="preserve"> </w:t>
      </w:r>
    </w:p>
    <w:p w:rsidR="00BF49BE" w:rsidRDefault="00F54501" w:rsidP="00BF49BE">
      <w:pPr>
        <w:ind w:firstLine="567"/>
        <w:jc w:val="both"/>
        <w:rPr>
          <w:rFonts w:cs="Times New Roman"/>
          <w:b/>
          <w:bCs/>
          <w:lang w:val="id-ID"/>
        </w:rPr>
      </w:pPr>
      <w:r>
        <w:t xml:space="preserve">Prospek </w:t>
      </w:r>
      <w:r w:rsidR="00C57536">
        <w:t xml:space="preserve">buah </w:t>
      </w:r>
      <w:r>
        <w:t>kawista di masa depan</w:t>
      </w:r>
      <w:r w:rsidR="00AE26C2" w:rsidRPr="00BA5C65">
        <w:t xml:space="preserve"> sangat besar untuk dikembangkan karena didukung oleh beberapa faktor, terutama keunggulan komperatif daerah tropis dan dukungan pemerintah </w:t>
      </w:r>
      <w:bookmarkStart w:id="0" w:name="OLE_LINK11"/>
      <w:bookmarkStart w:id="1" w:name="OLE_LINK12"/>
      <w:r w:rsidR="00D417B4">
        <w:t xml:space="preserve">(Dewi, </w:t>
      </w:r>
      <w:r w:rsidR="00AE26C2" w:rsidRPr="00BA5C65">
        <w:lastRenderedPageBreak/>
        <w:t>2013)</w:t>
      </w:r>
      <w:bookmarkEnd w:id="0"/>
      <w:bookmarkEnd w:id="1"/>
      <w:r w:rsidR="00AE26C2" w:rsidRPr="00BA5C65">
        <w:t xml:space="preserve">. Buah kawista dimanfaatkan oleh warga Kabupaten Rembang untuk diolah menjadi sirup dan minuman penyegar. Sirup kawis atau </w:t>
      </w:r>
      <w:r w:rsidR="00AE26C2" w:rsidRPr="00BA5C65">
        <w:rPr>
          <w:i/>
          <w:iCs/>
        </w:rPr>
        <w:t xml:space="preserve">Cola van Java </w:t>
      </w:r>
      <w:r w:rsidR="00AE26C2" w:rsidRPr="00BA5C65">
        <w:t>ini mulai diproduksi massal oleh masyarakat Rembang, Jawa Tengah, sejak puluhan tahun yang lalu (Apriyantono  dan Kumara,  2004).</w:t>
      </w:r>
      <w:r w:rsidR="00BE4147" w:rsidRPr="00BE4147">
        <w:t xml:space="preserve"> </w:t>
      </w:r>
      <w:r w:rsidR="00BE4147" w:rsidRPr="00BA5C65">
        <w:t>Menurut penelitian yang pernah dilaksanakan, buah kawista baru diolah  sebatas menjadi menjadi sirup, dodol, selai, dan madumongso (Nugroho, 2012).</w:t>
      </w:r>
    </w:p>
    <w:p w:rsidR="00BF49BE" w:rsidRDefault="00AE26C2" w:rsidP="00BF49BE">
      <w:pPr>
        <w:ind w:firstLine="567"/>
        <w:jc w:val="both"/>
        <w:rPr>
          <w:lang w:val="id-ID"/>
        </w:rPr>
      </w:pPr>
      <w:r w:rsidRPr="00BA5C65">
        <w:t>Dalam bidang kesehatan dan ilmu makanan fungsional akhir-akhir ini telah berkembang suatu cara yang dapat dilakukan untuk menjaga agar tubuh tetap sehat. Cara ini dapat dilakukan dengan mengkonsumsi makanan dan minuman  yang mengandung “probiotik”. Saat ini istilah probiotik telah digunakan untuk mikroba yang mempunyai efek terapeutik pada manusia d</w:t>
      </w:r>
      <w:r w:rsidR="00EB6930">
        <w:t xml:space="preserve">an  hewan yang mengkonsumsinya. </w:t>
      </w:r>
      <w:r w:rsidRPr="00BA5C65">
        <w:t>Makanan dan minuman probiotik dipercaya dapat mencegah penyakit jantung koroner, diare dan gangguan pencernaan (Usman, 2012).</w:t>
      </w:r>
    </w:p>
    <w:p w:rsidR="00755B1A" w:rsidRDefault="00AE26C2" w:rsidP="00BF49BE">
      <w:pPr>
        <w:ind w:firstLine="567"/>
        <w:jc w:val="both"/>
        <w:rPr>
          <w:lang w:val="id-ID" w:eastAsia="ja-JP"/>
        </w:rPr>
      </w:pPr>
      <w:r>
        <w:t xml:space="preserve">Tujuan penelitian </w:t>
      </w:r>
      <w:r w:rsidR="00EB6930">
        <w:t xml:space="preserve">adalah untuk </w:t>
      </w:r>
      <w:r w:rsidR="00F54501" w:rsidRPr="00BA5C65">
        <w:t xml:space="preserve">mengembangkan produk sirup buah kawista sebagai minuman probiotik dengan </w:t>
      </w:r>
      <w:r w:rsidR="00F54501">
        <w:t xml:space="preserve">pemanfaatan </w:t>
      </w:r>
      <w:r w:rsidR="00F54501" w:rsidRPr="00BA5C65">
        <w:t xml:space="preserve">bakteri </w:t>
      </w:r>
      <w:r w:rsidR="00F54501">
        <w:t xml:space="preserve">indigenous </w:t>
      </w:r>
      <w:r w:rsidR="00F54501" w:rsidRPr="00BA5C65">
        <w:t xml:space="preserve">genus </w:t>
      </w:r>
      <w:r w:rsidR="00F54501" w:rsidRPr="00BA5C65">
        <w:rPr>
          <w:i/>
        </w:rPr>
        <w:t>Lactobacillus</w:t>
      </w:r>
      <w:r w:rsidR="00F54501" w:rsidRPr="00BA5C65">
        <w:t xml:space="preserve"> </w:t>
      </w:r>
      <w:r w:rsidR="00F54501">
        <w:t>yang di</w:t>
      </w:r>
      <w:r w:rsidR="00F54501" w:rsidRPr="00BA5C65">
        <w:t>isolasi dari buah kawista</w:t>
      </w:r>
      <w:r w:rsidR="00F54501">
        <w:t>.</w:t>
      </w:r>
      <w:r>
        <w:t xml:space="preserve"> </w:t>
      </w:r>
      <w:r w:rsidR="00755B1A" w:rsidRPr="00BA5C65">
        <w:rPr>
          <w:lang w:eastAsia="ja-JP"/>
        </w:rPr>
        <w:t xml:space="preserve">Penelitian </w:t>
      </w:r>
      <w:r w:rsidR="00EB6930">
        <w:rPr>
          <w:lang w:eastAsia="ja-JP"/>
        </w:rPr>
        <w:t>sejenis</w:t>
      </w:r>
      <w:r w:rsidR="00755B1A" w:rsidRPr="00BA5C65">
        <w:rPr>
          <w:lang w:eastAsia="ja-JP"/>
        </w:rPr>
        <w:t xml:space="preserve"> belum pernah dilakukan, sehingga penelitian yang dilakukan </w:t>
      </w:r>
      <w:r w:rsidR="00EB6930">
        <w:rPr>
          <w:lang w:eastAsia="ja-JP"/>
        </w:rPr>
        <w:t xml:space="preserve">diharapkan </w:t>
      </w:r>
      <w:r w:rsidR="00755B1A" w:rsidRPr="00BA5C65">
        <w:rPr>
          <w:lang w:eastAsia="ja-JP"/>
        </w:rPr>
        <w:t>akan memiliki nilai penting dan memberi kontribusi pada bidang pangan dan kesehatan.</w:t>
      </w:r>
    </w:p>
    <w:p w:rsidR="00BF49BE" w:rsidRDefault="00BF49BE" w:rsidP="00BF49BE">
      <w:pPr>
        <w:ind w:firstLine="567"/>
        <w:jc w:val="both"/>
        <w:rPr>
          <w:lang w:val="id-ID" w:eastAsia="ja-JP"/>
        </w:rPr>
      </w:pPr>
    </w:p>
    <w:p w:rsidR="00BF49BE" w:rsidRPr="00BF49BE" w:rsidRDefault="00BF49BE" w:rsidP="00BF49BE">
      <w:pPr>
        <w:ind w:firstLine="567"/>
        <w:jc w:val="both"/>
        <w:rPr>
          <w:lang w:val="id-ID" w:eastAsia="ja-JP"/>
        </w:rPr>
      </w:pPr>
    </w:p>
    <w:p w:rsidR="002273B4" w:rsidRDefault="002273B4" w:rsidP="00BF49BE">
      <w:pPr>
        <w:jc w:val="both"/>
        <w:rPr>
          <w:rFonts w:cs="Times New Roman"/>
          <w:b/>
          <w:bCs/>
          <w:lang w:val="id-ID"/>
        </w:rPr>
      </w:pPr>
      <w:r w:rsidRPr="00793A6C">
        <w:rPr>
          <w:rFonts w:cs="Times New Roman"/>
          <w:b/>
          <w:bCs/>
          <w:lang w:val="id-ID"/>
        </w:rPr>
        <w:t>MET</w:t>
      </w:r>
      <w:r w:rsidR="00BF49BE">
        <w:rPr>
          <w:rFonts w:cs="Times New Roman"/>
          <w:b/>
          <w:bCs/>
          <w:lang w:val="id-ID"/>
        </w:rPr>
        <w:t xml:space="preserve">ODE </w:t>
      </w:r>
      <w:r w:rsidRPr="00793A6C">
        <w:rPr>
          <w:rFonts w:cs="Times New Roman"/>
          <w:b/>
          <w:bCs/>
          <w:lang w:val="id-ID"/>
        </w:rPr>
        <w:t>PENELITIAN</w:t>
      </w:r>
    </w:p>
    <w:p w:rsidR="00BF49BE" w:rsidRDefault="00BF49BE" w:rsidP="00BF49BE">
      <w:pPr>
        <w:jc w:val="both"/>
        <w:rPr>
          <w:rFonts w:cs="Times New Roman"/>
          <w:b/>
          <w:bCs/>
        </w:rPr>
      </w:pPr>
    </w:p>
    <w:p w:rsidR="00AE26C2" w:rsidRDefault="00AE26C2" w:rsidP="00BF49BE">
      <w:pPr>
        <w:jc w:val="both"/>
        <w:rPr>
          <w:rFonts w:cs="Times New Roman"/>
          <w:b/>
          <w:bCs/>
        </w:rPr>
      </w:pPr>
      <w:r>
        <w:rPr>
          <w:rFonts w:cs="Times New Roman"/>
          <w:b/>
          <w:bCs/>
        </w:rPr>
        <w:t>A. Bahan dan Alat</w:t>
      </w:r>
    </w:p>
    <w:p w:rsidR="00BF49BE" w:rsidRDefault="000F63E1" w:rsidP="00BF49BE">
      <w:pPr>
        <w:ind w:firstLine="567"/>
        <w:jc w:val="both"/>
        <w:rPr>
          <w:rFonts w:cs="Times New Roman"/>
          <w:bCs/>
          <w:lang w:val="id-ID"/>
        </w:rPr>
      </w:pPr>
      <w:r w:rsidRPr="000F63E1">
        <w:rPr>
          <w:rFonts w:cs="Times New Roman"/>
          <w:bCs/>
        </w:rPr>
        <w:t>Alat yang dibutuhkan dalam pen</w:t>
      </w:r>
      <w:r>
        <w:rPr>
          <w:rFonts w:cs="Times New Roman"/>
          <w:bCs/>
        </w:rPr>
        <w:t xml:space="preserve">elitian ini adalah </w:t>
      </w:r>
      <w:r w:rsidR="00755B1A">
        <w:rPr>
          <w:rFonts w:cs="Times New Roman"/>
          <w:bCs/>
        </w:rPr>
        <w:t>e</w:t>
      </w:r>
      <w:r w:rsidRPr="000F63E1">
        <w:rPr>
          <w:rFonts w:cs="Times New Roman"/>
          <w:bCs/>
        </w:rPr>
        <w:t>rlenmeyer</w:t>
      </w:r>
      <w:r>
        <w:rPr>
          <w:rFonts w:cs="Times New Roman"/>
          <w:bCs/>
        </w:rPr>
        <w:t xml:space="preserve">,  gelas kimia 500 </w:t>
      </w:r>
      <w:r w:rsidR="00C57536">
        <w:rPr>
          <w:rFonts w:cs="Times New Roman"/>
          <w:bCs/>
        </w:rPr>
        <w:t>mL</w:t>
      </w:r>
      <w:r>
        <w:rPr>
          <w:rFonts w:cs="Times New Roman"/>
          <w:bCs/>
        </w:rPr>
        <w:t xml:space="preserve">, </w:t>
      </w:r>
      <w:r w:rsidRPr="000F63E1">
        <w:rPr>
          <w:rFonts w:cs="Times New Roman"/>
          <w:bCs/>
        </w:rPr>
        <w:t xml:space="preserve">  inkubator  37</w:t>
      </w:r>
      <w:r>
        <w:rPr>
          <w:rFonts w:cs="Times New Roman"/>
          <w:bCs/>
        </w:rPr>
        <w:t>°</w:t>
      </w:r>
      <w:r w:rsidRPr="000F63E1">
        <w:rPr>
          <w:rFonts w:cs="Times New Roman"/>
          <w:bCs/>
        </w:rPr>
        <w:t xml:space="preserve">C,  autoklaf,  tabung  reaksi,  rak  tabung  reaksi, mikropipet,  gelas  ukur  100  </w:t>
      </w:r>
      <w:r w:rsidR="00C57536">
        <w:rPr>
          <w:rFonts w:cs="Times New Roman"/>
          <w:bCs/>
        </w:rPr>
        <w:t>mL</w:t>
      </w:r>
      <w:r w:rsidRPr="000F63E1">
        <w:rPr>
          <w:rFonts w:cs="Times New Roman"/>
          <w:bCs/>
        </w:rPr>
        <w:t xml:space="preserve">,  gelas  ukur  10  </w:t>
      </w:r>
      <w:r w:rsidR="00C57536">
        <w:rPr>
          <w:rFonts w:cs="Times New Roman"/>
          <w:bCs/>
        </w:rPr>
        <w:t>mL</w:t>
      </w:r>
      <w:r w:rsidRPr="000F63E1">
        <w:rPr>
          <w:rFonts w:cs="Times New Roman"/>
          <w:bCs/>
        </w:rPr>
        <w:t xml:space="preserve">,  cawan  petri,  batang  L, </w:t>
      </w:r>
      <w:r w:rsidR="00755B1A">
        <w:rPr>
          <w:rFonts w:cs="Times New Roman"/>
          <w:bCs/>
        </w:rPr>
        <w:t xml:space="preserve">pembolong agar diameter 7 mm dan 9 mm, </w:t>
      </w:r>
      <w:r w:rsidRPr="000F63E1">
        <w:rPr>
          <w:rFonts w:cs="Times New Roman"/>
          <w:bCs/>
        </w:rPr>
        <w:t>microtube, ba</w:t>
      </w:r>
      <w:r>
        <w:rPr>
          <w:rFonts w:cs="Times New Roman"/>
          <w:bCs/>
        </w:rPr>
        <w:t xml:space="preserve">tang pengaduk, oose,  kuvet, kulkas, blender, </w:t>
      </w:r>
      <w:r w:rsidRPr="000F63E1">
        <w:rPr>
          <w:rFonts w:cs="Times New Roman"/>
          <w:bCs/>
        </w:rPr>
        <w:t>hot</w:t>
      </w:r>
      <w:r>
        <w:rPr>
          <w:rFonts w:cs="Times New Roman"/>
          <w:bCs/>
        </w:rPr>
        <w:t xml:space="preserve">  plate,  timbangan,  spatula, </w:t>
      </w:r>
      <w:r w:rsidRPr="000F63E1">
        <w:rPr>
          <w:rFonts w:cs="Times New Roman"/>
          <w:bCs/>
        </w:rPr>
        <w:t>bunsen,</w:t>
      </w:r>
      <w:r>
        <w:rPr>
          <w:rFonts w:cs="Times New Roman"/>
          <w:bCs/>
        </w:rPr>
        <w:t xml:space="preserve"> </w:t>
      </w:r>
      <w:r w:rsidRPr="000F63E1">
        <w:rPr>
          <w:rFonts w:cs="Times New Roman"/>
          <w:bCs/>
        </w:rPr>
        <w:t xml:space="preserve">vortex, </w:t>
      </w:r>
      <w:r w:rsidR="00755B1A">
        <w:rPr>
          <w:rFonts w:cs="Times New Roman"/>
          <w:bCs/>
        </w:rPr>
        <w:t xml:space="preserve">pH meter, spektrofotometer dan </w:t>
      </w:r>
      <w:r w:rsidRPr="000F63E1">
        <w:rPr>
          <w:rFonts w:cs="Times New Roman"/>
          <w:bCs/>
        </w:rPr>
        <w:t xml:space="preserve"> mikroskop</w:t>
      </w:r>
    </w:p>
    <w:p w:rsidR="00BF49BE" w:rsidRDefault="000F63E1" w:rsidP="00BF49BE">
      <w:pPr>
        <w:ind w:firstLine="567"/>
        <w:jc w:val="both"/>
        <w:rPr>
          <w:rFonts w:cs="Times New Roman"/>
          <w:bCs/>
          <w:lang w:val="id-ID"/>
        </w:rPr>
      </w:pPr>
      <w:r>
        <w:rPr>
          <w:rFonts w:cs="Times New Roman"/>
          <w:bCs/>
        </w:rPr>
        <w:t>Bahan-</w:t>
      </w:r>
      <w:r w:rsidRPr="000F63E1">
        <w:rPr>
          <w:rFonts w:cs="Times New Roman"/>
          <w:bCs/>
        </w:rPr>
        <w:t xml:space="preserve">bahan  yang  digunakan  dalam </w:t>
      </w:r>
      <w:r>
        <w:rPr>
          <w:rFonts w:cs="Times New Roman"/>
          <w:bCs/>
        </w:rPr>
        <w:t xml:space="preserve"> penelitian  ini  antara  lain bua</w:t>
      </w:r>
      <w:r w:rsidR="0083319E">
        <w:rPr>
          <w:rFonts w:cs="Times New Roman"/>
          <w:bCs/>
        </w:rPr>
        <w:t xml:space="preserve">h kawista umur 3, 6 dan 9 bulan yang didapat dari kota Tuban Jawa Timur, </w:t>
      </w:r>
      <w:r w:rsidRPr="000F63E1">
        <w:rPr>
          <w:rFonts w:cs="Times New Roman"/>
          <w:bCs/>
        </w:rPr>
        <w:t>alkohol</w:t>
      </w:r>
      <w:r>
        <w:rPr>
          <w:rFonts w:cs="Times New Roman"/>
          <w:bCs/>
        </w:rPr>
        <w:t xml:space="preserve">  96%,  alkohol  70%,  spirt</w:t>
      </w:r>
      <w:r w:rsidR="0083319E">
        <w:rPr>
          <w:rFonts w:cs="Times New Roman"/>
          <w:bCs/>
        </w:rPr>
        <w:t>us,  aq</w:t>
      </w:r>
      <w:r w:rsidRPr="000F63E1">
        <w:rPr>
          <w:rFonts w:cs="Times New Roman"/>
          <w:bCs/>
        </w:rPr>
        <w:t>uades,  tips</w:t>
      </w:r>
      <w:r>
        <w:rPr>
          <w:rFonts w:cs="Times New Roman"/>
          <w:bCs/>
        </w:rPr>
        <w:t xml:space="preserve"> </w:t>
      </w:r>
      <w:r w:rsidR="0083319E">
        <w:rPr>
          <w:rFonts w:cs="Times New Roman"/>
          <w:bCs/>
        </w:rPr>
        <w:t>1</w:t>
      </w:r>
      <w:r w:rsidR="00C57536">
        <w:rPr>
          <w:rFonts w:cs="Times New Roman"/>
          <w:bCs/>
        </w:rPr>
        <w:t>mL</w:t>
      </w:r>
      <w:r w:rsidR="0083319E">
        <w:rPr>
          <w:rFonts w:cs="Times New Roman"/>
          <w:bCs/>
        </w:rPr>
        <w:t xml:space="preserve"> dan </w:t>
      </w:r>
      <w:r w:rsidRPr="000F63E1">
        <w:rPr>
          <w:rFonts w:cs="Times New Roman"/>
          <w:bCs/>
        </w:rPr>
        <w:t>200ul,  medium</w:t>
      </w:r>
      <w:r w:rsidR="00755B1A">
        <w:rPr>
          <w:rFonts w:cs="Times New Roman"/>
          <w:bCs/>
        </w:rPr>
        <w:t xml:space="preserve"> NA, MRS, </w:t>
      </w:r>
      <w:r w:rsidR="00F67537">
        <w:rPr>
          <w:rFonts w:cs="Times New Roman"/>
          <w:bCs/>
        </w:rPr>
        <w:t xml:space="preserve">Na asetat, glukosa, yeast extract, </w:t>
      </w:r>
      <w:r w:rsidR="0083319E">
        <w:rPr>
          <w:rFonts w:cs="Times New Roman"/>
          <w:bCs/>
        </w:rPr>
        <w:t xml:space="preserve">bacto </w:t>
      </w:r>
      <w:r w:rsidR="00755B1A">
        <w:rPr>
          <w:rFonts w:cs="Times New Roman"/>
          <w:bCs/>
        </w:rPr>
        <w:t xml:space="preserve">agar, </w:t>
      </w:r>
      <w:r w:rsidRPr="000F63E1">
        <w:rPr>
          <w:rFonts w:cs="Times New Roman"/>
          <w:bCs/>
        </w:rPr>
        <w:t>tisu, plastik tahan  panas,  karet,  korek  api,  aluminium  foil,  kap</w:t>
      </w:r>
      <w:r w:rsidR="0083319E">
        <w:rPr>
          <w:rFonts w:cs="Times New Roman"/>
          <w:bCs/>
        </w:rPr>
        <w:t>as  lemak,  kertas saring, kain  kasa,  plastik</w:t>
      </w:r>
      <w:r w:rsidRPr="000F63E1">
        <w:rPr>
          <w:rFonts w:cs="Times New Roman"/>
          <w:bCs/>
        </w:rPr>
        <w:t xml:space="preserve"> wrap</w:t>
      </w:r>
      <w:r w:rsidR="00755B1A">
        <w:rPr>
          <w:rFonts w:cs="Times New Roman"/>
          <w:bCs/>
        </w:rPr>
        <w:t xml:space="preserve">, kristal  violet, safranin dan </w:t>
      </w:r>
      <w:r w:rsidRPr="000F63E1">
        <w:rPr>
          <w:rFonts w:cs="Times New Roman"/>
          <w:bCs/>
        </w:rPr>
        <w:t>lugol.</w:t>
      </w:r>
      <w:r w:rsidR="00ED67B9" w:rsidRPr="00ED67B9">
        <w:rPr>
          <w:bCs/>
          <w:lang w:eastAsia="ja-JP"/>
        </w:rPr>
        <w:t xml:space="preserve"> </w:t>
      </w:r>
    </w:p>
    <w:p w:rsidR="00ED67B9" w:rsidRDefault="00ED67B9" w:rsidP="00BF49BE">
      <w:pPr>
        <w:ind w:firstLine="567"/>
        <w:jc w:val="both"/>
        <w:rPr>
          <w:bCs/>
          <w:lang w:val="id-ID" w:eastAsia="ja-JP"/>
        </w:rPr>
      </w:pPr>
      <w:r w:rsidRPr="00BA5C65">
        <w:rPr>
          <w:bCs/>
          <w:lang w:eastAsia="ja-JP"/>
        </w:rPr>
        <w:t>Bahan kimia yang digunakan dalam penelitian ini adalah NAOH 0,1 N dan HCl untuk mengat</w:t>
      </w:r>
      <w:r>
        <w:rPr>
          <w:bCs/>
          <w:lang w:eastAsia="ja-JP"/>
        </w:rPr>
        <w:t xml:space="preserve">ur pH medium, buffer pH 4 dan </w:t>
      </w:r>
      <w:r w:rsidR="00C90C07">
        <w:rPr>
          <w:bCs/>
          <w:lang w:eastAsia="ja-JP"/>
        </w:rPr>
        <w:t xml:space="preserve">pH </w:t>
      </w:r>
      <w:r>
        <w:rPr>
          <w:bCs/>
          <w:lang w:eastAsia="ja-JP"/>
        </w:rPr>
        <w:t xml:space="preserve">7 </w:t>
      </w:r>
      <w:r w:rsidRPr="00BA5C65">
        <w:rPr>
          <w:bCs/>
          <w:lang w:eastAsia="ja-JP"/>
        </w:rPr>
        <w:t>untuk mengatur standar pH meter (Pramono</w:t>
      </w:r>
      <w:r w:rsidR="005B1AFA">
        <w:rPr>
          <w:bCs/>
          <w:lang w:eastAsia="ja-JP"/>
        </w:rPr>
        <w:t xml:space="preserve"> dkk,</w:t>
      </w:r>
      <w:r w:rsidRPr="00BA5C65">
        <w:rPr>
          <w:bCs/>
          <w:lang w:eastAsia="ja-JP"/>
        </w:rPr>
        <w:t xml:space="preserve"> 2003).</w:t>
      </w:r>
    </w:p>
    <w:p w:rsidR="00BF49BE" w:rsidRPr="00BF49BE" w:rsidRDefault="00BF49BE" w:rsidP="00BF49BE">
      <w:pPr>
        <w:ind w:firstLine="567"/>
        <w:jc w:val="both"/>
        <w:rPr>
          <w:rFonts w:cs="Times New Roman"/>
          <w:bCs/>
          <w:lang w:val="id-ID"/>
        </w:rPr>
      </w:pPr>
    </w:p>
    <w:p w:rsidR="002273B4" w:rsidRDefault="00AE26C2" w:rsidP="00BF49BE">
      <w:pPr>
        <w:jc w:val="both"/>
        <w:rPr>
          <w:rFonts w:cs="Times New Roman"/>
          <w:b/>
          <w:bCs/>
          <w:lang w:val="id-ID"/>
        </w:rPr>
      </w:pPr>
      <w:r>
        <w:rPr>
          <w:rFonts w:cs="Times New Roman"/>
          <w:b/>
          <w:bCs/>
        </w:rPr>
        <w:t>B</w:t>
      </w:r>
      <w:r w:rsidR="002273B4" w:rsidRPr="00793A6C">
        <w:rPr>
          <w:rFonts w:cs="Times New Roman"/>
          <w:b/>
          <w:bCs/>
          <w:lang w:val="id-ID"/>
        </w:rPr>
        <w:t>.</w:t>
      </w:r>
      <w:r w:rsidR="00755B1A">
        <w:rPr>
          <w:rFonts w:cs="Times New Roman"/>
          <w:b/>
          <w:bCs/>
        </w:rPr>
        <w:t xml:space="preserve"> </w:t>
      </w:r>
      <w:r w:rsidR="00BF49BE">
        <w:rPr>
          <w:rFonts w:cs="Times New Roman"/>
          <w:b/>
          <w:bCs/>
          <w:lang w:val="id-ID"/>
        </w:rPr>
        <w:t>Prosedur Penelitian</w:t>
      </w:r>
    </w:p>
    <w:p w:rsidR="00C96AD0" w:rsidRDefault="00C96AD0" w:rsidP="00BF49BE">
      <w:pPr>
        <w:jc w:val="both"/>
        <w:rPr>
          <w:rFonts w:cs="Times New Roman"/>
          <w:b/>
          <w:bCs/>
        </w:rPr>
      </w:pPr>
    </w:p>
    <w:p w:rsidR="00755B1A" w:rsidRDefault="00BF0975" w:rsidP="00BF49BE">
      <w:pPr>
        <w:jc w:val="both"/>
        <w:rPr>
          <w:b/>
          <w:bCs/>
          <w:lang w:eastAsia="ja-JP"/>
        </w:rPr>
      </w:pPr>
      <w:r>
        <w:rPr>
          <w:b/>
          <w:bCs/>
          <w:lang w:eastAsia="ja-JP"/>
        </w:rPr>
        <w:t xml:space="preserve">Pembuatan sirup </w:t>
      </w:r>
      <w:r w:rsidR="00755B1A" w:rsidRPr="00BF0975">
        <w:rPr>
          <w:b/>
          <w:bCs/>
          <w:lang w:eastAsia="ja-JP"/>
        </w:rPr>
        <w:t>buah kawista</w:t>
      </w:r>
    </w:p>
    <w:p w:rsidR="00BF0975" w:rsidRDefault="00BF0975" w:rsidP="00BF49BE">
      <w:pPr>
        <w:ind w:firstLine="567"/>
        <w:jc w:val="both"/>
        <w:rPr>
          <w:rFonts w:eastAsiaTheme="minorHAnsi"/>
          <w:lang w:val="id-ID"/>
        </w:rPr>
      </w:pPr>
      <w:r>
        <w:rPr>
          <w:bCs/>
          <w:lang w:eastAsia="ja-JP"/>
        </w:rPr>
        <w:t>Sirup</w:t>
      </w:r>
      <w:r w:rsidRPr="00BF0975">
        <w:rPr>
          <w:bCs/>
          <w:lang w:eastAsia="ja-JP"/>
        </w:rPr>
        <w:t xml:space="preserve"> buah kawista </w:t>
      </w:r>
      <w:r>
        <w:rPr>
          <w:bCs/>
          <w:lang w:eastAsia="ja-JP"/>
        </w:rPr>
        <w:t xml:space="preserve">dibuat dengan </w:t>
      </w:r>
      <w:r w:rsidRPr="00BF0975">
        <w:rPr>
          <w:bCs/>
          <w:lang w:eastAsia="ja-JP"/>
        </w:rPr>
        <w:t xml:space="preserve">metode maserasi </w:t>
      </w:r>
      <w:r>
        <w:rPr>
          <w:bCs/>
          <w:lang w:eastAsia="ja-JP"/>
        </w:rPr>
        <w:t>(</w:t>
      </w:r>
      <w:r w:rsidRPr="00BF0975">
        <w:rPr>
          <w:bCs/>
          <w:lang w:eastAsia="ja-JP"/>
        </w:rPr>
        <w:t>Apriyantono dan Kumara 2004</w:t>
      </w:r>
      <w:r w:rsidR="00C57536">
        <w:rPr>
          <w:bCs/>
          <w:lang w:eastAsia="ja-JP"/>
        </w:rPr>
        <w:t>)</w:t>
      </w:r>
      <w:r w:rsidR="00C57536">
        <w:rPr>
          <w:rFonts w:eastAsiaTheme="minorHAnsi"/>
        </w:rPr>
        <w:t xml:space="preserve"> </w:t>
      </w:r>
      <w:r w:rsidRPr="00BF0975">
        <w:rPr>
          <w:rFonts w:eastAsiaTheme="minorHAnsi"/>
        </w:rPr>
        <w:t>yaitu</w:t>
      </w:r>
      <w:r>
        <w:rPr>
          <w:rFonts w:eastAsiaTheme="minorHAnsi"/>
        </w:rPr>
        <w:t xml:space="preserve"> </w:t>
      </w:r>
      <w:r w:rsidRPr="00BF0975">
        <w:rPr>
          <w:rFonts w:eastAsiaTheme="minorHAnsi"/>
        </w:rPr>
        <w:t xml:space="preserve">daging buah yang telah dihancurkan sebanyak 100 gram </w:t>
      </w:r>
      <w:r w:rsidR="00C57536">
        <w:rPr>
          <w:rFonts w:eastAsiaTheme="minorHAnsi"/>
        </w:rPr>
        <w:t xml:space="preserve">diekstrak </w:t>
      </w:r>
      <w:r w:rsidRPr="00BF0975">
        <w:rPr>
          <w:rFonts w:eastAsiaTheme="minorHAnsi"/>
        </w:rPr>
        <w:t xml:space="preserve">dengan 100 </w:t>
      </w:r>
      <w:r w:rsidR="00C57536">
        <w:rPr>
          <w:rFonts w:eastAsiaTheme="minorHAnsi"/>
        </w:rPr>
        <w:t>mL</w:t>
      </w:r>
      <w:r w:rsidRPr="00BF0975">
        <w:rPr>
          <w:rFonts w:eastAsiaTheme="minorHAnsi"/>
        </w:rPr>
        <w:t xml:space="preserve"> pela</w:t>
      </w:r>
      <w:r w:rsidR="00257A8E">
        <w:rPr>
          <w:rFonts w:eastAsiaTheme="minorHAnsi"/>
        </w:rPr>
        <w:t xml:space="preserve">rut (aquades) perbandingan 1:1. </w:t>
      </w:r>
      <w:r w:rsidRPr="00BF0975">
        <w:rPr>
          <w:rFonts w:eastAsiaTheme="minorHAnsi"/>
        </w:rPr>
        <w:t xml:space="preserve">Campuran buah dan pelarut dipisahkan dengan </w:t>
      </w:r>
      <w:r w:rsidR="0083319E">
        <w:rPr>
          <w:rFonts w:eastAsiaTheme="minorHAnsi"/>
        </w:rPr>
        <w:t>kertas saring.</w:t>
      </w:r>
    </w:p>
    <w:p w:rsidR="00BF49BE" w:rsidRPr="00BF49BE" w:rsidRDefault="00BF49BE" w:rsidP="00BF49BE">
      <w:pPr>
        <w:ind w:firstLine="567"/>
        <w:jc w:val="both"/>
        <w:rPr>
          <w:rFonts w:eastAsiaTheme="minorHAnsi"/>
          <w:lang w:val="id-ID"/>
        </w:rPr>
      </w:pPr>
    </w:p>
    <w:p w:rsidR="0083319E" w:rsidRDefault="0083319E" w:rsidP="00BF49BE">
      <w:pPr>
        <w:jc w:val="both"/>
        <w:rPr>
          <w:b/>
          <w:bCs/>
          <w:lang w:eastAsia="ja-JP"/>
        </w:rPr>
      </w:pPr>
      <w:r w:rsidRPr="0083319E">
        <w:rPr>
          <w:b/>
          <w:bCs/>
          <w:lang w:eastAsia="ja-JP"/>
        </w:rPr>
        <w:t>Isolasi bakteri dari sirup buah kawista</w:t>
      </w:r>
    </w:p>
    <w:p w:rsidR="0083319E" w:rsidRDefault="00EB6930" w:rsidP="00BF49BE">
      <w:pPr>
        <w:ind w:firstLine="567"/>
        <w:jc w:val="both"/>
        <w:rPr>
          <w:bCs/>
          <w:lang w:val="id-ID" w:eastAsia="ja-JP"/>
        </w:rPr>
      </w:pPr>
      <w:r>
        <w:rPr>
          <w:bCs/>
          <w:lang w:eastAsia="ja-JP"/>
        </w:rPr>
        <w:t>P</w:t>
      </w:r>
      <w:r w:rsidR="0083319E" w:rsidRPr="0083319E">
        <w:rPr>
          <w:bCs/>
          <w:lang w:eastAsia="ja-JP"/>
        </w:rPr>
        <w:t>engenceran bertingkat</w:t>
      </w:r>
      <w:r>
        <w:rPr>
          <w:bCs/>
          <w:lang w:eastAsia="ja-JP"/>
        </w:rPr>
        <w:t xml:space="preserve"> dilakukan </w:t>
      </w:r>
      <w:r w:rsidR="0083319E" w:rsidRPr="0083319E">
        <w:rPr>
          <w:bCs/>
          <w:lang w:eastAsia="ja-JP"/>
        </w:rPr>
        <w:t xml:space="preserve"> pada </w:t>
      </w:r>
      <w:r w:rsidR="00C57536">
        <w:rPr>
          <w:bCs/>
          <w:lang w:eastAsia="ja-JP"/>
        </w:rPr>
        <w:t xml:space="preserve">10 gram kulit luar dan kulit dalam serta 10 mL </w:t>
      </w:r>
      <w:r w:rsidR="0083319E">
        <w:rPr>
          <w:bCs/>
          <w:lang w:eastAsia="ja-JP"/>
        </w:rPr>
        <w:t xml:space="preserve">sirup buah kawista dari ketiga umur tanaman </w:t>
      </w:r>
      <w:r w:rsidR="0083319E" w:rsidRPr="0083319E">
        <w:rPr>
          <w:bCs/>
          <w:lang w:eastAsia="ja-JP"/>
        </w:rPr>
        <w:t>dengan akuades sampai 10</w:t>
      </w:r>
      <w:r w:rsidR="0083319E" w:rsidRPr="0083319E">
        <w:rPr>
          <w:bCs/>
          <w:vertAlign w:val="superscript"/>
          <w:lang w:eastAsia="ja-JP"/>
        </w:rPr>
        <w:t>-</w:t>
      </w:r>
      <w:r w:rsidR="00753880">
        <w:rPr>
          <w:bCs/>
          <w:vertAlign w:val="superscript"/>
          <w:lang w:eastAsia="ja-JP"/>
        </w:rPr>
        <w:t>9</w:t>
      </w:r>
      <w:r w:rsidR="0083319E" w:rsidRPr="0083319E">
        <w:rPr>
          <w:bCs/>
          <w:lang w:eastAsia="ja-JP"/>
        </w:rPr>
        <w:t>.</w:t>
      </w:r>
      <w:r w:rsidR="00BF49BE">
        <w:rPr>
          <w:bCs/>
          <w:lang w:val="id-ID" w:eastAsia="ja-JP"/>
        </w:rPr>
        <w:t xml:space="preserve"> </w:t>
      </w:r>
      <w:r w:rsidR="00C57536">
        <w:rPr>
          <w:bCs/>
          <w:lang w:eastAsia="ja-JP"/>
        </w:rPr>
        <w:t>Sebanyak 1 mL</w:t>
      </w:r>
      <w:r w:rsidR="0083319E" w:rsidRPr="0083319E">
        <w:rPr>
          <w:bCs/>
          <w:lang w:eastAsia="ja-JP"/>
        </w:rPr>
        <w:t xml:space="preserve"> ekstrak buah kawista ditanam dalam media agar yang telah dimodifikasi dengan ekstrak buah kawista sebagai media pertumbuhan adaptif dengan</w:t>
      </w:r>
      <w:r w:rsidR="00DC5A97">
        <w:rPr>
          <w:bCs/>
          <w:lang w:eastAsia="ja-JP"/>
        </w:rPr>
        <w:t xml:space="preserve"> </w:t>
      </w:r>
      <w:r w:rsidR="0083319E" w:rsidRPr="0083319E">
        <w:rPr>
          <w:bCs/>
          <w:lang w:eastAsia="ja-JP"/>
        </w:rPr>
        <w:t>metode</w:t>
      </w:r>
      <w:r w:rsidR="0083319E" w:rsidRPr="00C57536">
        <w:rPr>
          <w:bCs/>
          <w:i/>
          <w:lang w:eastAsia="ja-JP"/>
        </w:rPr>
        <w:t xml:space="preserve"> pour plate</w:t>
      </w:r>
      <w:r w:rsidR="0083319E" w:rsidRPr="0083319E">
        <w:rPr>
          <w:bCs/>
          <w:lang w:eastAsia="ja-JP"/>
        </w:rPr>
        <w:t xml:space="preserve"> (agar tuang). </w:t>
      </w:r>
      <w:r w:rsidR="00C820D1">
        <w:rPr>
          <w:bCs/>
          <w:lang w:eastAsia="ja-JP"/>
        </w:rPr>
        <w:t>I</w:t>
      </w:r>
      <w:r w:rsidR="0083319E">
        <w:rPr>
          <w:bCs/>
          <w:lang w:eastAsia="ja-JP"/>
        </w:rPr>
        <w:t>nkubasi pada suhu 37</w:t>
      </w:r>
      <w:r w:rsidR="0083319E" w:rsidRPr="0083319E">
        <w:rPr>
          <w:bCs/>
          <w:lang w:eastAsia="ja-JP"/>
        </w:rPr>
        <w:t>°C selama 48 jam.</w:t>
      </w:r>
      <w:r>
        <w:rPr>
          <w:bCs/>
          <w:lang w:eastAsia="ja-JP"/>
        </w:rPr>
        <w:t xml:space="preserve"> </w:t>
      </w:r>
      <w:r w:rsidR="0083319E">
        <w:rPr>
          <w:bCs/>
          <w:lang w:eastAsia="ja-JP"/>
        </w:rPr>
        <w:t xml:space="preserve">Semua isolat </w:t>
      </w:r>
      <w:r w:rsidR="002155EF">
        <w:rPr>
          <w:bCs/>
          <w:lang w:eastAsia="ja-JP"/>
        </w:rPr>
        <w:t xml:space="preserve">bakteri </w:t>
      </w:r>
      <w:r w:rsidR="0083319E">
        <w:rPr>
          <w:bCs/>
          <w:lang w:eastAsia="ja-JP"/>
        </w:rPr>
        <w:t>yang didapatkan dipindah ke media seleksi MRSA sehingga bakteri asam laktat saja yang akan tumbuh.</w:t>
      </w:r>
    </w:p>
    <w:p w:rsidR="00BF49BE" w:rsidRPr="00BF49BE" w:rsidRDefault="00BF49BE" w:rsidP="00BF49BE">
      <w:pPr>
        <w:ind w:firstLine="360"/>
        <w:jc w:val="both"/>
        <w:rPr>
          <w:bCs/>
          <w:lang w:val="id-ID" w:eastAsia="ja-JP"/>
        </w:rPr>
      </w:pPr>
    </w:p>
    <w:p w:rsidR="0083319E" w:rsidRDefault="0083319E" w:rsidP="00BF49BE">
      <w:pPr>
        <w:jc w:val="both"/>
        <w:rPr>
          <w:b/>
          <w:bCs/>
          <w:lang w:eastAsia="ja-JP"/>
        </w:rPr>
      </w:pPr>
      <w:r w:rsidRPr="0083319E">
        <w:rPr>
          <w:b/>
          <w:bCs/>
          <w:lang w:eastAsia="ja-JP"/>
        </w:rPr>
        <w:t>Uji aktivitas antibakteri isolat indigenous</w:t>
      </w:r>
      <w:r>
        <w:rPr>
          <w:b/>
          <w:bCs/>
          <w:lang w:eastAsia="ja-JP"/>
        </w:rPr>
        <w:t xml:space="preserve"> pada bakteri patogen pencernaan</w:t>
      </w:r>
    </w:p>
    <w:p w:rsidR="00BF49BE" w:rsidRDefault="00EB6930" w:rsidP="00BF49BE">
      <w:pPr>
        <w:ind w:firstLine="567"/>
        <w:jc w:val="both"/>
        <w:rPr>
          <w:lang w:val="id-ID"/>
        </w:rPr>
      </w:pPr>
      <w:r>
        <w:lastRenderedPageBreak/>
        <w:t>M</w:t>
      </w:r>
      <w:r w:rsidR="0083319E">
        <w:t>etode difusi sumur</w:t>
      </w:r>
      <w:r>
        <w:t xml:space="preserve"> dilakukan</w:t>
      </w:r>
      <w:r w:rsidR="0083319E">
        <w:t xml:space="preserve"> untuk mengetahui aktivitas antimikroba isolat terhadap bakteri patogen pencernaan yakni </w:t>
      </w:r>
      <w:r w:rsidR="0083319E" w:rsidRPr="005B4FEE">
        <w:rPr>
          <w:i/>
        </w:rPr>
        <w:t>Bacillus subtilis</w:t>
      </w:r>
      <w:r w:rsidR="0083319E">
        <w:t xml:space="preserve">, </w:t>
      </w:r>
      <w:r w:rsidR="0083319E" w:rsidRPr="005B4FEE">
        <w:rPr>
          <w:i/>
        </w:rPr>
        <w:t xml:space="preserve">Escherichia coli </w:t>
      </w:r>
      <w:r w:rsidR="0083319E">
        <w:t xml:space="preserve">dan </w:t>
      </w:r>
      <w:r w:rsidR="0083319E" w:rsidRPr="005B4FEE">
        <w:rPr>
          <w:bCs/>
          <w:i/>
          <w:lang w:eastAsia="ja-JP"/>
        </w:rPr>
        <w:t>Staphylococcus aureus</w:t>
      </w:r>
      <w:r w:rsidR="0083319E">
        <w:rPr>
          <w:bCs/>
          <w:i/>
          <w:lang w:eastAsia="ja-JP"/>
        </w:rPr>
        <w:t xml:space="preserve"> </w:t>
      </w:r>
      <w:r w:rsidR="0083319E">
        <w:t>yang  berasal dari  Laborato</w:t>
      </w:r>
      <w:r w:rsidR="00BF49BE">
        <w:t>rium  Mikrobiologi  SITH  ITB.</w:t>
      </w:r>
    </w:p>
    <w:p w:rsidR="0083319E" w:rsidRDefault="0083319E" w:rsidP="00BF49BE">
      <w:pPr>
        <w:ind w:firstLine="567"/>
        <w:jc w:val="both"/>
      </w:pPr>
      <w:r w:rsidRPr="005B4FEE">
        <w:rPr>
          <w:i/>
        </w:rPr>
        <w:t>Bacillus subtilis</w:t>
      </w:r>
      <w:r>
        <w:t xml:space="preserve">, </w:t>
      </w:r>
      <w:r w:rsidRPr="005B4FEE">
        <w:rPr>
          <w:i/>
        </w:rPr>
        <w:t xml:space="preserve">Escherichia coli </w:t>
      </w:r>
      <w:r>
        <w:t xml:space="preserve">dan </w:t>
      </w:r>
      <w:r w:rsidRPr="005B4FEE">
        <w:rPr>
          <w:bCs/>
          <w:i/>
          <w:lang w:eastAsia="ja-JP"/>
        </w:rPr>
        <w:t>Staphylococcus aureus</w:t>
      </w:r>
      <w:r>
        <w:t xml:space="preserve"> ditumbuhkan pada medium  Nutrient Broth  selama 24 jam, kemudian  ditanam sebanyak 1  </w:t>
      </w:r>
      <w:r w:rsidR="00C57536">
        <w:t>mL pada medium NA menggunakan</w:t>
      </w:r>
      <w:r>
        <w:t xml:space="preserve"> metode tuang Medium yang telah diinokulasi bakteri tersebut  kemudian didiamkan  sel</w:t>
      </w:r>
      <w:r w:rsidR="00D417B4">
        <w:t xml:space="preserve">ama  30 </w:t>
      </w:r>
      <w:r>
        <w:t xml:space="preserve">menit  hingga  agar  mengering. </w:t>
      </w:r>
      <w:r w:rsidR="00EB6930">
        <w:t>L</w:t>
      </w:r>
      <w:r>
        <w:t xml:space="preserve">ubang </w:t>
      </w:r>
      <w:r w:rsidR="00EB6930">
        <w:t xml:space="preserve">sumuran dibuat </w:t>
      </w:r>
      <w:r>
        <w:t xml:space="preserve">pada medium menggunakan pembolong agar dengan diameter  7 mm dan 9 mm secara aseptik. </w:t>
      </w:r>
      <w:r w:rsidR="00EB6930">
        <w:t>P</w:t>
      </w:r>
      <w:r>
        <w:t xml:space="preserve">ada  </w:t>
      </w:r>
      <w:r w:rsidR="00EB6930">
        <w:t>sumuran</w:t>
      </w:r>
      <w:r>
        <w:t xml:space="preserve"> yang telah dibuat dimasukkan  supernatan  isolat  bakteri  asam  laktat  yang  ditumbuhkan  pada medium kaldu MRS selama 48 jam sebelumnya. Selain itu pada lubang yang lainnya  dimasukkan  juga  aquades sebagai kontrol.  </w:t>
      </w:r>
      <w:r w:rsidR="00EB6930">
        <w:t>I</w:t>
      </w:r>
      <w:r>
        <w:t xml:space="preserve">nkubasi  </w:t>
      </w:r>
      <w:r w:rsidR="00EB6930">
        <w:t xml:space="preserve">dilakukan </w:t>
      </w:r>
      <w:r>
        <w:t xml:space="preserve">selama  24  jam </w:t>
      </w:r>
      <w:r w:rsidR="002155EF">
        <w:t xml:space="preserve">pada suhu ruang, </w:t>
      </w:r>
      <w:r>
        <w:t xml:space="preserve">diukur  zona bening yang terbentuk.  </w:t>
      </w:r>
    </w:p>
    <w:p w:rsidR="00BF49BE" w:rsidRDefault="00BF49BE" w:rsidP="00BF49BE">
      <w:pPr>
        <w:jc w:val="both"/>
        <w:rPr>
          <w:b/>
          <w:bCs/>
          <w:lang w:val="id-ID" w:eastAsia="ja-JP"/>
        </w:rPr>
      </w:pPr>
    </w:p>
    <w:p w:rsidR="002155EF" w:rsidRDefault="002155EF" w:rsidP="00BF49BE">
      <w:pPr>
        <w:jc w:val="both"/>
        <w:rPr>
          <w:b/>
          <w:bCs/>
          <w:lang w:eastAsia="ja-JP"/>
        </w:rPr>
      </w:pPr>
      <w:r w:rsidRPr="002155EF">
        <w:rPr>
          <w:b/>
          <w:bCs/>
          <w:lang w:eastAsia="ja-JP"/>
        </w:rPr>
        <w:t xml:space="preserve">Identifikasi bakteri </w:t>
      </w:r>
      <w:r w:rsidR="00C90C07">
        <w:rPr>
          <w:b/>
          <w:bCs/>
          <w:lang w:eastAsia="ja-JP"/>
        </w:rPr>
        <w:t>hasil seleksi</w:t>
      </w:r>
    </w:p>
    <w:p w:rsidR="002155EF" w:rsidRDefault="002155EF" w:rsidP="00BF49BE">
      <w:pPr>
        <w:ind w:firstLine="567"/>
        <w:jc w:val="both"/>
        <w:rPr>
          <w:bCs/>
          <w:lang w:eastAsia="ja-JP"/>
        </w:rPr>
      </w:pPr>
      <w:r>
        <w:rPr>
          <w:bCs/>
          <w:lang w:eastAsia="ja-JP"/>
        </w:rPr>
        <w:t>Identifikasi dilakukan dengan pewarnaan gram dan sekuensing gen 16S rRNA. Perwar</w:t>
      </w:r>
      <w:r w:rsidR="00EB6930">
        <w:rPr>
          <w:bCs/>
          <w:lang w:eastAsia="ja-JP"/>
        </w:rPr>
        <w:t>naan gram dilakukan pada isolat</w:t>
      </w:r>
      <w:r>
        <w:rPr>
          <w:bCs/>
          <w:lang w:eastAsia="ja-JP"/>
        </w:rPr>
        <w:t xml:space="preserve"> dengan zona bening terbaik dengan zat pewarna  safranin dan kristal violet agar diketahui sifat gram bakteri. Dilakukan pengamatan di bawah mikroskop agar </w:t>
      </w:r>
      <w:r w:rsidR="00C20A57">
        <w:rPr>
          <w:bCs/>
          <w:lang w:eastAsia="ja-JP"/>
        </w:rPr>
        <w:t xml:space="preserve">diamati bentuk dan </w:t>
      </w:r>
      <w:r>
        <w:rPr>
          <w:bCs/>
          <w:lang w:eastAsia="ja-JP"/>
        </w:rPr>
        <w:t xml:space="preserve"> </w:t>
      </w:r>
      <w:r w:rsidR="00C20A57">
        <w:rPr>
          <w:bCs/>
          <w:lang w:eastAsia="ja-JP"/>
        </w:rPr>
        <w:t xml:space="preserve">warna dinding sel bakteri. </w:t>
      </w:r>
    </w:p>
    <w:p w:rsidR="00ED67B9" w:rsidRDefault="00ED67B9" w:rsidP="00BF49BE">
      <w:pPr>
        <w:ind w:firstLine="567"/>
        <w:jc w:val="both"/>
        <w:rPr>
          <w:rFonts w:cstheme="minorHAnsi"/>
          <w:bCs/>
          <w:lang w:val="id-ID" w:eastAsia="ja-JP"/>
        </w:rPr>
      </w:pPr>
      <w:r>
        <w:rPr>
          <w:bCs/>
          <w:lang w:eastAsia="ja-JP"/>
        </w:rPr>
        <w:t>Identifikasi</w:t>
      </w:r>
      <w:r w:rsidRPr="00ED67B9">
        <w:rPr>
          <w:bCs/>
          <w:lang w:eastAsia="ja-JP"/>
        </w:rPr>
        <w:t xml:space="preserve"> secara molekuler dengan metode sekuensing gen 16S</w:t>
      </w:r>
      <w:r>
        <w:rPr>
          <w:bCs/>
          <w:lang w:eastAsia="ja-JP"/>
        </w:rPr>
        <w:t xml:space="preserve"> rRNA diakukan dengan pengiriman sampel ke Mcrogen-Korea. Hasil sekuensing diolah dengan </w:t>
      </w:r>
      <w:r>
        <w:rPr>
          <w:rFonts w:cstheme="minorHAnsi"/>
          <w:bCs/>
          <w:lang w:eastAsia="ja-JP"/>
        </w:rPr>
        <w:t>software</w:t>
      </w:r>
      <w:r w:rsidR="00EB6930">
        <w:rPr>
          <w:rFonts w:cstheme="minorHAnsi"/>
          <w:bCs/>
          <w:lang w:eastAsia="ja-JP"/>
        </w:rPr>
        <w:t xml:space="preserve"> Sequence Scanner dan Bio-edit, hasil</w:t>
      </w:r>
      <w:r>
        <w:rPr>
          <w:rFonts w:cstheme="minorHAnsi"/>
          <w:bCs/>
          <w:lang w:eastAsia="ja-JP"/>
        </w:rPr>
        <w:t xml:space="preserve"> dicocokkan dengan data di NCBI untuk mengetahui </w:t>
      </w:r>
      <w:r w:rsidR="00C90C07">
        <w:rPr>
          <w:rFonts w:cstheme="minorHAnsi"/>
          <w:bCs/>
          <w:lang w:eastAsia="ja-JP"/>
        </w:rPr>
        <w:t>spesies bakteri yang telah diidentifikasi</w:t>
      </w:r>
      <w:r>
        <w:rPr>
          <w:rFonts w:cstheme="minorHAnsi"/>
          <w:bCs/>
          <w:lang w:eastAsia="ja-JP"/>
        </w:rPr>
        <w:t>.</w:t>
      </w:r>
    </w:p>
    <w:p w:rsidR="00BF49BE" w:rsidRPr="00BF49BE" w:rsidRDefault="00BF49BE" w:rsidP="00BF49BE">
      <w:pPr>
        <w:ind w:firstLine="567"/>
        <w:jc w:val="both"/>
        <w:rPr>
          <w:rFonts w:cstheme="minorHAnsi"/>
          <w:bCs/>
          <w:lang w:val="id-ID" w:eastAsia="ja-JP"/>
        </w:rPr>
      </w:pPr>
    </w:p>
    <w:p w:rsidR="00D650A4" w:rsidRDefault="00D650A4" w:rsidP="00BF49BE">
      <w:pPr>
        <w:jc w:val="both"/>
        <w:rPr>
          <w:rFonts w:cstheme="minorHAnsi"/>
          <w:b/>
          <w:bCs/>
          <w:lang w:eastAsia="ja-JP"/>
        </w:rPr>
      </w:pPr>
      <w:r>
        <w:rPr>
          <w:rFonts w:cstheme="minorHAnsi"/>
          <w:b/>
          <w:bCs/>
          <w:lang w:eastAsia="ja-JP"/>
        </w:rPr>
        <w:t>Pembuatan kurva standar bakteri asam laktat hasil seleksi</w:t>
      </w:r>
    </w:p>
    <w:p w:rsidR="00D03058" w:rsidRDefault="00D03058" w:rsidP="00BF49BE">
      <w:pPr>
        <w:ind w:firstLine="567"/>
        <w:jc w:val="both"/>
        <w:rPr>
          <w:bCs/>
          <w:lang w:eastAsia="ja-JP"/>
        </w:rPr>
      </w:pPr>
      <w:r w:rsidRPr="00F67537">
        <w:rPr>
          <w:bCs/>
          <w:lang w:eastAsia="ja-JP"/>
        </w:rPr>
        <w:t>Kultur  bakteri  yang  telah  diidentifikasi  diaktivasi  dengan medium PTT</w:t>
      </w:r>
      <w:r>
        <w:rPr>
          <w:bCs/>
          <w:lang w:eastAsia="ja-JP"/>
        </w:rPr>
        <w:t xml:space="preserve"> yang dicampur dengan sirup buah kawista</w:t>
      </w:r>
      <w:r w:rsidRPr="00F67537">
        <w:rPr>
          <w:bCs/>
          <w:lang w:eastAsia="ja-JP"/>
        </w:rPr>
        <w:t xml:space="preserve">. </w:t>
      </w:r>
      <w:r>
        <w:rPr>
          <w:bCs/>
          <w:lang w:eastAsia="ja-JP"/>
        </w:rPr>
        <w:t xml:space="preserve">Perbandingan medium PTT dan sirup kawista adalah 50:50. </w:t>
      </w:r>
      <w:r w:rsidRPr="00F67537">
        <w:rPr>
          <w:bCs/>
          <w:lang w:eastAsia="ja-JP"/>
        </w:rPr>
        <w:t>Aktivasi dilakukan dengan menginokulasi kultur menggunakan  metode  gores  pada  medium  PTT   agar  selama  48  jam  pada suhu 37</w:t>
      </w:r>
      <w:r>
        <w:rPr>
          <w:rFonts w:cs="Times New Roman"/>
          <w:bCs/>
          <w:lang w:eastAsia="ja-JP"/>
        </w:rPr>
        <w:t>°</w:t>
      </w:r>
      <w:r w:rsidRPr="00F67537">
        <w:rPr>
          <w:bCs/>
          <w:lang w:eastAsia="ja-JP"/>
        </w:rPr>
        <w:t xml:space="preserve">C. Selanjutnya,  1  loop koloni dimasukkan  ke dalam  </w:t>
      </w:r>
      <w:r w:rsidR="00C820D1">
        <w:rPr>
          <w:bCs/>
          <w:lang w:eastAsia="ja-JP"/>
        </w:rPr>
        <w:t>100</w:t>
      </w:r>
      <w:r>
        <w:rPr>
          <w:bCs/>
          <w:lang w:eastAsia="ja-JP"/>
        </w:rPr>
        <w:t xml:space="preserve"> </w:t>
      </w:r>
      <w:r w:rsidR="00C57536">
        <w:rPr>
          <w:bCs/>
          <w:lang w:eastAsia="ja-JP"/>
        </w:rPr>
        <w:t>mL</w:t>
      </w:r>
      <w:r>
        <w:rPr>
          <w:bCs/>
          <w:lang w:eastAsia="ja-JP"/>
        </w:rPr>
        <w:t xml:space="preserve"> </w:t>
      </w:r>
      <w:r w:rsidRPr="00F67537">
        <w:rPr>
          <w:bCs/>
          <w:lang w:eastAsia="ja-JP"/>
        </w:rPr>
        <w:t xml:space="preserve">medium kaldu </w:t>
      </w:r>
      <w:r>
        <w:rPr>
          <w:bCs/>
          <w:lang w:eastAsia="ja-JP"/>
        </w:rPr>
        <w:t>PTT yang telah ditambah sirup kawista yang telah dip</w:t>
      </w:r>
      <w:r w:rsidR="00C820D1">
        <w:rPr>
          <w:bCs/>
          <w:lang w:eastAsia="ja-JP"/>
        </w:rPr>
        <w:t>asteurisasi</w:t>
      </w:r>
      <w:r>
        <w:rPr>
          <w:bCs/>
          <w:lang w:eastAsia="ja-JP"/>
        </w:rPr>
        <w:t xml:space="preserve">. Inkubasi dilakukan pada inkubator suhu </w:t>
      </w:r>
      <w:r w:rsidRPr="00F67537">
        <w:rPr>
          <w:bCs/>
          <w:lang w:eastAsia="ja-JP"/>
        </w:rPr>
        <w:t>37</w:t>
      </w:r>
      <w:r>
        <w:rPr>
          <w:rFonts w:cs="Times New Roman"/>
          <w:bCs/>
          <w:lang w:eastAsia="ja-JP"/>
        </w:rPr>
        <w:t>°</w:t>
      </w:r>
      <w:r w:rsidRPr="00F67537">
        <w:rPr>
          <w:bCs/>
          <w:lang w:eastAsia="ja-JP"/>
        </w:rPr>
        <w:t>C</w:t>
      </w:r>
      <w:r>
        <w:rPr>
          <w:bCs/>
          <w:lang w:eastAsia="ja-JP"/>
        </w:rPr>
        <w:t xml:space="preserve"> selama 24 jam. Aktivasi dilakukan </w:t>
      </w:r>
      <w:r w:rsidR="00C820D1">
        <w:rPr>
          <w:bCs/>
          <w:lang w:eastAsia="ja-JP"/>
        </w:rPr>
        <w:t>sebanyak 3x24 jam</w:t>
      </w:r>
      <w:r>
        <w:rPr>
          <w:bCs/>
          <w:lang w:eastAsia="ja-JP"/>
        </w:rPr>
        <w:t>.</w:t>
      </w:r>
    </w:p>
    <w:p w:rsidR="00D03058" w:rsidRDefault="00D03058" w:rsidP="00BF49BE">
      <w:pPr>
        <w:ind w:firstLine="567"/>
        <w:jc w:val="both"/>
        <w:rPr>
          <w:rFonts w:cs="Times New Roman"/>
          <w:bCs/>
          <w:lang w:val="id-ID"/>
        </w:rPr>
      </w:pPr>
      <w:r>
        <w:rPr>
          <w:bCs/>
          <w:lang w:eastAsia="ja-JP"/>
        </w:rPr>
        <w:t xml:space="preserve">Dilakukan pengukuran OD kultur hasil aktivasi. Diambil 3 titik sampel yakni </w:t>
      </w:r>
      <w:r>
        <w:rPr>
          <w:rFonts w:cstheme="minorHAnsi"/>
          <w:bCs/>
          <w:lang w:eastAsia="ja-JP"/>
        </w:rPr>
        <w:t>titik OD 0,3 ; 0,5 dan 0,7</w:t>
      </w:r>
      <w:r w:rsidR="004F7C25">
        <w:rPr>
          <w:rFonts w:cstheme="minorHAnsi"/>
          <w:bCs/>
          <w:lang w:eastAsia="ja-JP"/>
        </w:rPr>
        <w:t>. Pada masing-masing titik diambil kultur sebanyak 100</w:t>
      </w:r>
      <w:r w:rsidR="004F7C25" w:rsidRPr="004F7C25">
        <w:rPr>
          <w:rFonts w:cs="Times New Roman"/>
          <w:bCs/>
        </w:rPr>
        <w:t xml:space="preserve"> </w:t>
      </w:r>
      <w:r w:rsidR="004F7C25" w:rsidRPr="000F63E1">
        <w:rPr>
          <w:rFonts w:cs="Times New Roman"/>
          <w:bCs/>
        </w:rPr>
        <w:t>ul</w:t>
      </w:r>
      <w:r w:rsidR="004F7C25">
        <w:rPr>
          <w:rFonts w:cs="Times New Roman"/>
          <w:bCs/>
        </w:rPr>
        <w:t xml:space="preserve"> dan ditanam secara duplo dengan metode spread plate pada media agar PTT yang dicampur sirup kawista Dilakukan inkubasi selama 24 jam dan pada masing-masing titik dilakukan TPC. Dari data OD dan ju</w:t>
      </w:r>
      <w:r w:rsidR="00C57536">
        <w:rPr>
          <w:rFonts w:cs="Times New Roman"/>
          <w:bCs/>
        </w:rPr>
        <w:t>mL</w:t>
      </w:r>
      <w:r w:rsidR="004F7C25">
        <w:rPr>
          <w:rFonts w:cs="Times New Roman"/>
          <w:bCs/>
        </w:rPr>
        <w:t>ah bakteri dapat ditentukan persamaan kurva standar (kurva baku).</w:t>
      </w:r>
    </w:p>
    <w:p w:rsidR="00BF49BE" w:rsidRPr="00BF49BE" w:rsidRDefault="00BF49BE" w:rsidP="00BF49BE">
      <w:pPr>
        <w:ind w:firstLine="567"/>
        <w:jc w:val="both"/>
        <w:rPr>
          <w:bCs/>
          <w:lang w:val="id-ID" w:eastAsia="ja-JP"/>
        </w:rPr>
      </w:pPr>
    </w:p>
    <w:p w:rsidR="00F67537" w:rsidRDefault="00C20A57" w:rsidP="00BF49BE">
      <w:pPr>
        <w:jc w:val="both"/>
        <w:rPr>
          <w:b/>
          <w:bCs/>
          <w:lang w:eastAsia="ja-JP"/>
        </w:rPr>
      </w:pPr>
      <w:r w:rsidRPr="00C20A57">
        <w:rPr>
          <w:b/>
          <w:bCs/>
          <w:lang w:eastAsia="ja-JP"/>
        </w:rPr>
        <w:t>Pembuatan kurva tumbuh bakteri asam laktat hasil seleksi</w:t>
      </w:r>
    </w:p>
    <w:p w:rsidR="00F67537" w:rsidRDefault="00C20A57" w:rsidP="00BF49BE">
      <w:pPr>
        <w:ind w:firstLine="567"/>
        <w:jc w:val="both"/>
        <w:rPr>
          <w:bCs/>
          <w:lang w:eastAsia="ja-JP"/>
        </w:rPr>
      </w:pPr>
      <w:r w:rsidRPr="00C20A57">
        <w:rPr>
          <w:bCs/>
          <w:lang w:eastAsia="ja-JP"/>
        </w:rPr>
        <w:t xml:space="preserve">Pembuatan kurva tumbuh berdasarkan pertumbuhan bakteri dalam inokulum sehingga didapatkan kurva pertumbuhan bakteri yang optimum untuk menjadi dasar </w:t>
      </w:r>
      <w:r>
        <w:rPr>
          <w:bCs/>
          <w:lang w:eastAsia="ja-JP"/>
        </w:rPr>
        <w:t xml:space="preserve">pembuatan starter dan </w:t>
      </w:r>
      <w:r w:rsidRPr="00C20A57">
        <w:rPr>
          <w:bCs/>
          <w:lang w:eastAsia="ja-JP"/>
        </w:rPr>
        <w:t xml:space="preserve">proses fermentasi. </w:t>
      </w:r>
    </w:p>
    <w:p w:rsidR="002431DE" w:rsidRDefault="00F67537" w:rsidP="00BF49BE">
      <w:pPr>
        <w:ind w:firstLine="567"/>
        <w:jc w:val="both"/>
        <w:rPr>
          <w:bCs/>
          <w:lang w:eastAsia="ja-JP"/>
        </w:rPr>
      </w:pPr>
      <w:r w:rsidRPr="00F67537">
        <w:rPr>
          <w:bCs/>
          <w:lang w:eastAsia="ja-JP"/>
        </w:rPr>
        <w:t>Kultur  bakteri  yang  telah  diidentifikasi  selanjutnya  diaktivasi  dengan medium PTT</w:t>
      </w:r>
      <w:r>
        <w:rPr>
          <w:bCs/>
          <w:lang w:eastAsia="ja-JP"/>
        </w:rPr>
        <w:t xml:space="preserve"> yang dicampur dengan sirup buah kawista</w:t>
      </w:r>
      <w:r w:rsidRPr="00F67537">
        <w:rPr>
          <w:bCs/>
          <w:lang w:eastAsia="ja-JP"/>
        </w:rPr>
        <w:t xml:space="preserve">. </w:t>
      </w:r>
      <w:r>
        <w:rPr>
          <w:bCs/>
          <w:lang w:eastAsia="ja-JP"/>
        </w:rPr>
        <w:t xml:space="preserve">Perbandingan medium PTT dan sirup kawista adalah 50:50. </w:t>
      </w:r>
      <w:r w:rsidRPr="00F67537">
        <w:rPr>
          <w:bCs/>
          <w:lang w:eastAsia="ja-JP"/>
        </w:rPr>
        <w:t>Aktivasi dilakukan dengan menginokulasi kultur menggunakan  metode  gores  pada  medium  PTT   agar  selama  48  jam  pada suhu 37</w:t>
      </w:r>
      <w:r>
        <w:rPr>
          <w:rFonts w:cs="Times New Roman"/>
          <w:bCs/>
          <w:lang w:eastAsia="ja-JP"/>
        </w:rPr>
        <w:t>°</w:t>
      </w:r>
      <w:r w:rsidRPr="00F67537">
        <w:rPr>
          <w:bCs/>
          <w:lang w:eastAsia="ja-JP"/>
        </w:rPr>
        <w:t xml:space="preserve">C. Selanjutnya,  1  loop koloni dimasukkan  ke dalam  </w:t>
      </w:r>
      <w:r w:rsidR="002431DE">
        <w:rPr>
          <w:bCs/>
          <w:lang w:eastAsia="ja-JP"/>
        </w:rPr>
        <w:t xml:space="preserve">50 </w:t>
      </w:r>
      <w:r w:rsidR="00C57536">
        <w:rPr>
          <w:bCs/>
          <w:lang w:eastAsia="ja-JP"/>
        </w:rPr>
        <w:t>mL</w:t>
      </w:r>
      <w:r w:rsidR="002431DE">
        <w:rPr>
          <w:bCs/>
          <w:lang w:eastAsia="ja-JP"/>
        </w:rPr>
        <w:t xml:space="preserve"> </w:t>
      </w:r>
      <w:r w:rsidRPr="00F67537">
        <w:rPr>
          <w:bCs/>
          <w:lang w:eastAsia="ja-JP"/>
        </w:rPr>
        <w:t xml:space="preserve">medium kaldu </w:t>
      </w:r>
      <w:r w:rsidR="002431DE">
        <w:rPr>
          <w:bCs/>
          <w:lang w:eastAsia="ja-JP"/>
        </w:rPr>
        <w:t xml:space="preserve">PTT yang telah disterilisasi pada Erlenmeyer 250 </w:t>
      </w:r>
      <w:r w:rsidR="00C57536">
        <w:rPr>
          <w:bCs/>
          <w:lang w:eastAsia="ja-JP"/>
        </w:rPr>
        <w:t>mL</w:t>
      </w:r>
      <w:r w:rsidRPr="00F67537">
        <w:rPr>
          <w:bCs/>
          <w:lang w:eastAsia="ja-JP"/>
        </w:rPr>
        <w:t xml:space="preserve">. Kultur tersebut kemudian </w:t>
      </w:r>
      <w:r w:rsidR="002431DE">
        <w:rPr>
          <w:bCs/>
          <w:lang w:eastAsia="ja-JP"/>
        </w:rPr>
        <w:t>ditambah sirup kawista yang telah dip</w:t>
      </w:r>
      <w:r w:rsidRPr="00F67537">
        <w:rPr>
          <w:bCs/>
          <w:lang w:eastAsia="ja-JP"/>
        </w:rPr>
        <w:t xml:space="preserve">asteurisasi  sebanyak  </w:t>
      </w:r>
      <w:r w:rsidR="002431DE">
        <w:rPr>
          <w:bCs/>
          <w:lang w:eastAsia="ja-JP"/>
        </w:rPr>
        <w:t xml:space="preserve">50 </w:t>
      </w:r>
      <w:r w:rsidR="00C57536">
        <w:rPr>
          <w:bCs/>
          <w:lang w:eastAsia="ja-JP"/>
        </w:rPr>
        <w:t>mL</w:t>
      </w:r>
      <w:r w:rsidR="002431DE">
        <w:rPr>
          <w:bCs/>
          <w:lang w:eastAsia="ja-JP"/>
        </w:rPr>
        <w:t xml:space="preserve">. Inkubasi dilakukan pada inkubator suhu </w:t>
      </w:r>
      <w:r w:rsidR="002431DE" w:rsidRPr="00F67537">
        <w:rPr>
          <w:bCs/>
          <w:lang w:eastAsia="ja-JP"/>
        </w:rPr>
        <w:t>37</w:t>
      </w:r>
      <w:r w:rsidR="002431DE">
        <w:rPr>
          <w:rFonts w:cs="Times New Roman"/>
          <w:bCs/>
          <w:lang w:eastAsia="ja-JP"/>
        </w:rPr>
        <w:t>°</w:t>
      </w:r>
      <w:r w:rsidR="002431DE" w:rsidRPr="00F67537">
        <w:rPr>
          <w:bCs/>
          <w:lang w:eastAsia="ja-JP"/>
        </w:rPr>
        <w:t>C</w:t>
      </w:r>
      <w:r w:rsidR="002431DE">
        <w:rPr>
          <w:bCs/>
          <w:lang w:eastAsia="ja-JP"/>
        </w:rPr>
        <w:t xml:space="preserve"> selama 24 jam. Aktivasi dilakukan dengan langkah yang sama sebanyak 3 kali.</w:t>
      </w:r>
    </w:p>
    <w:p w:rsidR="00F67537" w:rsidRPr="00F67537" w:rsidRDefault="002431DE" w:rsidP="00BF49BE">
      <w:pPr>
        <w:ind w:firstLine="567"/>
        <w:jc w:val="both"/>
        <w:rPr>
          <w:bCs/>
          <w:lang w:eastAsia="ja-JP"/>
        </w:rPr>
      </w:pPr>
      <w:r>
        <w:rPr>
          <w:bCs/>
          <w:lang w:eastAsia="ja-JP"/>
        </w:rPr>
        <w:t>Sebanyak 10 % k</w:t>
      </w:r>
      <w:r w:rsidR="00F67537" w:rsidRPr="00F67537">
        <w:rPr>
          <w:bCs/>
          <w:lang w:eastAsia="ja-JP"/>
        </w:rPr>
        <w:t xml:space="preserve">ultur  yang  telah  teraktivasi  kemudian  diinokulasi  pada  </w:t>
      </w:r>
      <w:r>
        <w:rPr>
          <w:bCs/>
          <w:lang w:eastAsia="ja-JP"/>
        </w:rPr>
        <w:t xml:space="preserve">200 </w:t>
      </w:r>
      <w:r w:rsidR="00C57536">
        <w:rPr>
          <w:bCs/>
          <w:lang w:eastAsia="ja-JP"/>
        </w:rPr>
        <w:t>mL</w:t>
      </w:r>
      <w:r>
        <w:rPr>
          <w:bCs/>
          <w:lang w:eastAsia="ja-JP"/>
        </w:rPr>
        <w:t xml:space="preserve"> </w:t>
      </w:r>
      <w:r w:rsidR="00F67537" w:rsidRPr="00F67537">
        <w:rPr>
          <w:bCs/>
          <w:lang w:eastAsia="ja-JP"/>
        </w:rPr>
        <w:t xml:space="preserve">medium  </w:t>
      </w:r>
      <w:r>
        <w:rPr>
          <w:bCs/>
          <w:lang w:eastAsia="ja-JP"/>
        </w:rPr>
        <w:t xml:space="preserve">campuran sirup kawista dan kaldu PTT </w:t>
      </w:r>
      <w:r w:rsidR="000A652F">
        <w:rPr>
          <w:bCs/>
          <w:lang w:eastAsia="ja-JP"/>
        </w:rPr>
        <w:t>pada e</w:t>
      </w:r>
      <w:r w:rsidR="00F67537" w:rsidRPr="00F67537">
        <w:rPr>
          <w:bCs/>
          <w:lang w:eastAsia="ja-JP"/>
        </w:rPr>
        <w:t>rlenmeyer  500</w:t>
      </w:r>
      <w:r w:rsidR="000A652F">
        <w:rPr>
          <w:bCs/>
          <w:lang w:eastAsia="ja-JP"/>
        </w:rPr>
        <w:t xml:space="preserve"> </w:t>
      </w:r>
      <w:r w:rsidR="00C57536">
        <w:rPr>
          <w:bCs/>
          <w:lang w:eastAsia="ja-JP"/>
        </w:rPr>
        <w:t>mL</w:t>
      </w:r>
      <w:r w:rsidR="000A652F">
        <w:rPr>
          <w:bCs/>
          <w:lang w:eastAsia="ja-JP"/>
        </w:rPr>
        <w:t xml:space="preserve">. Dilakukan </w:t>
      </w:r>
      <w:r>
        <w:rPr>
          <w:bCs/>
          <w:lang w:eastAsia="ja-JP"/>
        </w:rPr>
        <w:t>inkubasi  selama  24</w:t>
      </w:r>
      <w:r w:rsidR="00F67537" w:rsidRPr="00F67537">
        <w:rPr>
          <w:bCs/>
          <w:lang w:eastAsia="ja-JP"/>
        </w:rPr>
        <w:t xml:space="preserve"> jam.  Pengambil</w:t>
      </w:r>
      <w:r>
        <w:rPr>
          <w:bCs/>
          <w:lang w:eastAsia="ja-JP"/>
        </w:rPr>
        <w:t>an  sampel  dilakukan  setiap  2</w:t>
      </w:r>
      <w:r w:rsidR="000A652F">
        <w:rPr>
          <w:bCs/>
          <w:lang w:eastAsia="ja-JP"/>
        </w:rPr>
        <w:t xml:space="preserve">  jam </w:t>
      </w:r>
      <w:r w:rsidR="0045376A">
        <w:rPr>
          <w:bCs/>
          <w:lang w:eastAsia="ja-JP"/>
        </w:rPr>
        <w:t xml:space="preserve">sehingga  </w:t>
      </w:r>
      <w:r w:rsidR="000A652F">
        <w:rPr>
          <w:bCs/>
          <w:lang w:eastAsia="ja-JP"/>
        </w:rPr>
        <w:t>dihasilkan</w:t>
      </w:r>
      <w:r w:rsidR="0045376A">
        <w:rPr>
          <w:bCs/>
          <w:lang w:eastAsia="ja-JP"/>
        </w:rPr>
        <w:t xml:space="preserve">  13</w:t>
      </w:r>
      <w:r w:rsidR="00F67537" w:rsidRPr="00F67537">
        <w:rPr>
          <w:bCs/>
          <w:lang w:eastAsia="ja-JP"/>
        </w:rPr>
        <w:t xml:space="preserve">  titik  representa</w:t>
      </w:r>
      <w:r w:rsidR="000A652F">
        <w:rPr>
          <w:bCs/>
          <w:lang w:eastAsia="ja-JP"/>
        </w:rPr>
        <w:t>tif  pertumbuhan  bakteri</w:t>
      </w:r>
      <w:r w:rsidR="00F67537" w:rsidRPr="00F67537">
        <w:rPr>
          <w:bCs/>
          <w:lang w:eastAsia="ja-JP"/>
        </w:rPr>
        <w:t xml:space="preserve">. </w:t>
      </w:r>
    </w:p>
    <w:p w:rsidR="00C20A57" w:rsidRDefault="00F67537" w:rsidP="00BF49BE">
      <w:pPr>
        <w:ind w:firstLine="567"/>
        <w:jc w:val="both"/>
        <w:rPr>
          <w:bCs/>
          <w:lang w:val="id-ID" w:eastAsia="ja-JP"/>
        </w:rPr>
      </w:pPr>
      <w:r w:rsidRPr="00F67537">
        <w:rPr>
          <w:bCs/>
          <w:lang w:eastAsia="ja-JP"/>
        </w:rPr>
        <w:lastRenderedPageBreak/>
        <w:t>Parameter  yang  dihitung  dalam  s</w:t>
      </w:r>
      <w:r w:rsidR="002431DE">
        <w:rPr>
          <w:bCs/>
          <w:lang w:eastAsia="ja-JP"/>
        </w:rPr>
        <w:t>etiap  sampling  yaitu  ju</w:t>
      </w:r>
      <w:r w:rsidR="00C57536">
        <w:rPr>
          <w:bCs/>
          <w:lang w:eastAsia="ja-JP"/>
        </w:rPr>
        <w:t>mL</w:t>
      </w:r>
      <w:r w:rsidR="002431DE">
        <w:rPr>
          <w:bCs/>
          <w:lang w:eastAsia="ja-JP"/>
        </w:rPr>
        <w:t xml:space="preserve">ah  bakteri dengan pengukuran OD menggunakan spektrofotometer </w:t>
      </w:r>
      <w:r w:rsidRPr="00F67537">
        <w:rPr>
          <w:bCs/>
          <w:lang w:eastAsia="ja-JP"/>
        </w:rPr>
        <w:t xml:space="preserve">dan </w:t>
      </w:r>
      <w:r w:rsidR="002431DE">
        <w:rPr>
          <w:bCs/>
          <w:lang w:eastAsia="ja-JP"/>
        </w:rPr>
        <w:t xml:space="preserve">pengukuran </w:t>
      </w:r>
      <w:r w:rsidRPr="00F67537">
        <w:rPr>
          <w:bCs/>
          <w:lang w:eastAsia="ja-JP"/>
        </w:rPr>
        <w:t>pH.</w:t>
      </w:r>
      <w:r w:rsidR="002431DE">
        <w:rPr>
          <w:bCs/>
          <w:lang w:eastAsia="ja-JP"/>
        </w:rPr>
        <w:t xml:space="preserve"> </w:t>
      </w:r>
      <w:r w:rsidR="00C20A57" w:rsidRPr="00C20A57">
        <w:rPr>
          <w:bCs/>
          <w:lang w:eastAsia="ja-JP"/>
        </w:rPr>
        <w:t>Untuk mengetahui kinetika bakteri dihitung dengan persamaan Monod :</w:t>
      </w:r>
    </w:p>
    <w:p w:rsidR="00C96AD0" w:rsidRDefault="00C96AD0" w:rsidP="00BF49BE">
      <w:pPr>
        <w:ind w:firstLine="567"/>
        <w:jc w:val="both"/>
        <w:rPr>
          <w:bCs/>
          <w:lang w:val="id-ID" w:eastAsia="ja-JP"/>
        </w:rPr>
      </w:pPr>
    </w:p>
    <w:p w:rsidR="00C96AD0" w:rsidRPr="00C96AD0" w:rsidRDefault="00C96AD0" w:rsidP="00BF49BE">
      <w:pPr>
        <w:ind w:firstLine="567"/>
        <w:jc w:val="both"/>
        <w:rPr>
          <w:bCs/>
          <w:lang w:val="id-ID" w:eastAsia="ja-JP"/>
        </w:rPr>
      </w:pPr>
    </w:p>
    <w:p w:rsidR="00C20A57" w:rsidRPr="00BA5C65" w:rsidRDefault="00C20A57" w:rsidP="00BF49BE">
      <w:pPr>
        <w:pStyle w:val="ListParagraph"/>
        <w:spacing w:after="0" w:line="240" w:lineRule="auto"/>
        <w:jc w:val="center"/>
        <w:rPr>
          <w:rFonts w:ascii="Times New Roman" w:hAnsi="Times New Roman"/>
          <w:bCs/>
          <w:sz w:val="24"/>
          <w:szCs w:val="24"/>
          <w:u w:val="single"/>
          <w:lang w:eastAsia="ja-JP"/>
        </w:rPr>
      </w:pPr>
      <w:r w:rsidRPr="00BA5C65">
        <w:rPr>
          <w:rFonts w:ascii="Times New Roman" w:hAnsi="Times New Roman"/>
          <w:bCs/>
          <w:sz w:val="24"/>
          <w:szCs w:val="24"/>
          <w:lang w:eastAsia="ja-JP"/>
        </w:rPr>
        <w:t xml:space="preserve">µ = </w:t>
      </w:r>
      <w:r w:rsidRPr="00BA5C65">
        <w:rPr>
          <w:rFonts w:ascii="Times New Roman" w:hAnsi="Times New Roman"/>
          <w:bCs/>
          <w:sz w:val="24"/>
          <w:szCs w:val="24"/>
          <w:u w:val="single"/>
          <w:lang w:eastAsia="ja-JP"/>
        </w:rPr>
        <w:t>µ Max S</w:t>
      </w:r>
    </w:p>
    <w:p w:rsidR="00C20A57" w:rsidRPr="00BA5C65" w:rsidRDefault="00BF49BE" w:rsidP="00BF49BE">
      <w:pPr>
        <w:pStyle w:val="ListParagraph"/>
        <w:spacing w:after="0" w:line="240" w:lineRule="auto"/>
        <w:jc w:val="center"/>
        <w:rPr>
          <w:rFonts w:ascii="Times New Roman" w:hAnsi="Times New Roman"/>
          <w:bCs/>
          <w:sz w:val="24"/>
          <w:szCs w:val="24"/>
          <w:lang w:eastAsia="ja-JP"/>
        </w:rPr>
      </w:pPr>
      <w:r>
        <w:rPr>
          <w:rFonts w:ascii="Times New Roman" w:hAnsi="Times New Roman"/>
          <w:bCs/>
          <w:sz w:val="24"/>
          <w:szCs w:val="24"/>
          <w:lang w:val="id-ID" w:eastAsia="ja-JP"/>
        </w:rPr>
        <w:t xml:space="preserve">    </w:t>
      </w:r>
      <w:r w:rsidR="00C20A57" w:rsidRPr="00BA5C65">
        <w:rPr>
          <w:rFonts w:ascii="Times New Roman" w:hAnsi="Times New Roman"/>
          <w:bCs/>
          <w:sz w:val="24"/>
          <w:szCs w:val="24"/>
          <w:lang w:eastAsia="ja-JP"/>
        </w:rPr>
        <w:t>K</w:t>
      </w:r>
      <w:r w:rsidR="00C20A57" w:rsidRPr="00BA5C65">
        <w:rPr>
          <w:rFonts w:ascii="Times New Roman" w:hAnsi="Times New Roman"/>
          <w:bCs/>
          <w:sz w:val="24"/>
          <w:szCs w:val="24"/>
          <w:vertAlign w:val="subscript"/>
          <w:lang w:eastAsia="ja-JP"/>
        </w:rPr>
        <w:t>s</w:t>
      </w:r>
      <w:r w:rsidR="00C20A57" w:rsidRPr="00BA5C65">
        <w:rPr>
          <w:rFonts w:ascii="Times New Roman" w:hAnsi="Times New Roman"/>
          <w:bCs/>
          <w:sz w:val="24"/>
          <w:szCs w:val="24"/>
          <w:lang w:eastAsia="ja-JP"/>
        </w:rPr>
        <w:t xml:space="preserve"> + S</w:t>
      </w:r>
    </w:p>
    <w:p w:rsidR="00C20A57" w:rsidRDefault="00C20A57" w:rsidP="00BF49BE">
      <w:pPr>
        <w:jc w:val="both"/>
        <w:rPr>
          <w:bCs/>
          <w:lang w:eastAsia="ja-JP"/>
        </w:rPr>
      </w:pPr>
      <w:r w:rsidRPr="00C20A57">
        <w:rPr>
          <w:bCs/>
          <w:lang w:eastAsia="ja-JP"/>
        </w:rPr>
        <w:t xml:space="preserve">dimana : </w:t>
      </w:r>
    </w:p>
    <w:p w:rsidR="00C20A57" w:rsidRPr="00C20A57" w:rsidRDefault="00C20A57" w:rsidP="00BF49BE">
      <w:pPr>
        <w:jc w:val="both"/>
        <w:rPr>
          <w:bCs/>
          <w:lang w:eastAsia="ja-JP"/>
        </w:rPr>
      </w:pPr>
      <w:r w:rsidRPr="00C20A57">
        <w:rPr>
          <w:bCs/>
          <w:lang w:eastAsia="ja-JP"/>
        </w:rPr>
        <w:t>µ Max  =  kecepatan pertumbuhan maksimum (jam</w:t>
      </w:r>
      <w:r w:rsidRPr="00C20A57">
        <w:rPr>
          <w:bCs/>
          <w:vertAlign w:val="superscript"/>
          <w:lang w:eastAsia="ja-JP"/>
        </w:rPr>
        <w:t>-1</w:t>
      </w:r>
      <w:r w:rsidRPr="00C20A57">
        <w:rPr>
          <w:bCs/>
          <w:lang w:eastAsia="ja-JP"/>
        </w:rPr>
        <w:t>)</w:t>
      </w:r>
    </w:p>
    <w:p w:rsidR="00C20A57" w:rsidRPr="00C20A57" w:rsidRDefault="00C20A57" w:rsidP="00BF49BE">
      <w:pPr>
        <w:jc w:val="both"/>
        <w:rPr>
          <w:bCs/>
          <w:lang w:eastAsia="ja-JP"/>
        </w:rPr>
      </w:pPr>
      <w:r w:rsidRPr="00C20A57">
        <w:rPr>
          <w:bCs/>
          <w:lang w:eastAsia="ja-JP"/>
        </w:rPr>
        <w:t>S  =  konsentrasi substrat awal (µM)</w:t>
      </w:r>
    </w:p>
    <w:p w:rsidR="00C20A57" w:rsidRDefault="00C20A57" w:rsidP="00BF49BE">
      <w:pPr>
        <w:rPr>
          <w:bCs/>
          <w:lang w:val="id-ID" w:eastAsia="ja-JP"/>
        </w:rPr>
      </w:pPr>
      <w:r w:rsidRPr="00C20A57">
        <w:rPr>
          <w:bCs/>
          <w:lang w:eastAsia="ja-JP"/>
        </w:rPr>
        <w:t>K</w:t>
      </w:r>
      <w:r w:rsidRPr="00C20A57">
        <w:rPr>
          <w:bCs/>
          <w:vertAlign w:val="subscript"/>
          <w:lang w:eastAsia="ja-JP"/>
        </w:rPr>
        <w:t xml:space="preserve">s </w:t>
      </w:r>
      <w:r w:rsidRPr="00C20A57">
        <w:rPr>
          <w:bCs/>
          <w:lang w:eastAsia="ja-JP"/>
        </w:rPr>
        <w:t>=</w:t>
      </w:r>
      <w:r w:rsidRPr="00C20A57">
        <w:rPr>
          <w:bCs/>
          <w:vertAlign w:val="subscript"/>
          <w:lang w:eastAsia="ja-JP"/>
        </w:rPr>
        <w:t xml:space="preserve">  </w:t>
      </w:r>
      <w:r w:rsidRPr="00C20A57">
        <w:rPr>
          <w:bCs/>
          <w:lang w:eastAsia="ja-JP"/>
        </w:rPr>
        <w:t>konstanta Monod (µM jam</w:t>
      </w:r>
      <w:r w:rsidRPr="00C20A57">
        <w:rPr>
          <w:bCs/>
          <w:vertAlign w:val="superscript"/>
          <w:lang w:eastAsia="ja-JP"/>
        </w:rPr>
        <w:t>-1</w:t>
      </w:r>
      <w:r w:rsidRPr="00C20A57">
        <w:rPr>
          <w:bCs/>
          <w:lang w:eastAsia="ja-JP"/>
        </w:rPr>
        <w:t>)</w:t>
      </w:r>
    </w:p>
    <w:p w:rsidR="00BF49BE" w:rsidRDefault="00BF49BE" w:rsidP="00BF49BE">
      <w:pPr>
        <w:rPr>
          <w:bCs/>
          <w:lang w:val="id-ID" w:eastAsia="ja-JP"/>
        </w:rPr>
      </w:pPr>
    </w:p>
    <w:p w:rsidR="00BF49BE" w:rsidRPr="00BF49BE" w:rsidRDefault="00BF49BE" w:rsidP="00BF49BE">
      <w:pPr>
        <w:rPr>
          <w:bCs/>
          <w:lang w:val="id-ID" w:eastAsia="ja-JP"/>
        </w:rPr>
      </w:pPr>
    </w:p>
    <w:p w:rsidR="002273B4" w:rsidRDefault="002273B4" w:rsidP="00BF49BE">
      <w:pPr>
        <w:pStyle w:val="ListParagraph"/>
        <w:spacing w:after="0" w:line="240" w:lineRule="auto"/>
        <w:ind w:left="0"/>
        <w:jc w:val="both"/>
        <w:rPr>
          <w:rFonts w:ascii="Times New Roman" w:hAnsi="Times New Roman" w:cs="Times New Roman"/>
          <w:b/>
          <w:bCs/>
          <w:sz w:val="24"/>
          <w:szCs w:val="24"/>
          <w:lang w:val="id-ID"/>
        </w:rPr>
      </w:pPr>
      <w:r w:rsidRPr="000A652F">
        <w:rPr>
          <w:rFonts w:ascii="Times New Roman" w:hAnsi="Times New Roman" w:cs="Times New Roman"/>
          <w:b/>
          <w:bCs/>
          <w:sz w:val="24"/>
          <w:szCs w:val="24"/>
        </w:rPr>
        <w:t xml:space="preserve">HASIL DAN PEMBAHASAN </w:t>
      </w:r>
    </w:p>
    <w:p w:rsidR="00BF49BE" w:rsidRPr="00BF49BE" w:rsidRDefault="00BF49BE" w:rsidP="00BF49BE">
      <w:pPr>
        <w:pStyle w:val="ListParagraph"/>
        <w:spacing w:after="0" w:line="240" w:lineRule="auto"/>
        <w:ind w:left="0"/>
        <w:jc w:val="both"/>
        <w:rPr>
          <w:rFonts w:ascii="Times New Roman" w:hAnsi="Times New Roman" w:cs="Times New Roman"/>
          <w:b/>
          <w:bCs/>
          <w:sz w:val="24"/>
          <w:szCs w:val="24"/>
          <w:lang w:val="id-ID"/>
        </w:rPr>
      </w:pPr>
    </w:p>
    <w:p w:rsidR="00EF5A96" w:rsidRDefault="00EF5A96" w:rsidP="00BF49BE">
      <w:pPr>
        <w:pStyle w:val="ListParagraph"/>
        <w:spacing w:after="0" w:line="240" w:lineRule="auto"/>
        <w:ind w:left="0"/>
        <w:jc w:val="both"/>
        <w:rPr>
          <w:rFonts w:ascii="Times New Roman" w:hAnsi="Times New Roman" w:cs="Times New Roman"/>
          <w:b/>
          <w:sz w:val="24"/>
          <w:szCs w:val="24"/>
        </w:rPr>
      </w:pPr>
      <w:r w:rsidRPr="00EF5A96">
        <w:rPr>
          <w:rFonts w:ascii="Times New Roman" w:hAnsi="Times New Roman" w:cs="Times New Roman"/>
          <w:b/>
          <w:sz w:val="24"/>
          <w:szCs w:val="24"/>
        </w:rPr>
        <w:t xml:space="preserve">Isolat bakteri </w:t>
      </w:r>
      <w:r>
        <w:rPr>
          <w:rFonts w:ascii="Times New Roman" w:hAnsi="Times New Roman" w:cs="Times New Roman"/>
          <w:b/>
          <w:sz w:val="24"/>
          <w:szCs w:val="24"/>
        </w:rPr>
        <w:t xml:space="preserve">indigenous </w:t>
      </w:r>
      <w:r w:rsidRPr="00EF5A96">
        <w:rPr>
          <w:rFonts w:ascii="Times New Roman" w:hAnsi="Times New Roman" w:cs="Times New Roman"/>
          <w:b/>
          <w:sz w:val="24"/>
          <w:szCs w:val="24"/>
        </w:rPr>
        <w:t xml:space="preserve">hasil isolasi dari </w:t>
      </w:r>
      <w:r>
        <w:rPr>
          <w:rFonts w:ascii="Times New Roman" w:hAnsi="Times New Roman" w:cs="Times New Roman"/>
          <w:b/>
          <w:sz w:val="24"/>
          <w:szCs w:val="24"/>
        </w:rPr>
        <w:t>buah kawis</w:t>
      </w:r>
      <w:r w:rsidRPr="00EF5A96">
        <w:rPr>
          <w:rFonts w:ascii="Times New Roman" w:hAnsi="Times New Roman" w:cs="Times New Roman"/>
          <w:b/>
          <w:sz w:val="24"/>
          <w:szCs w:val="24"/>
        </w:rPr>
        <w:t>ta</w:t>
      </w:r>
    </w:p>
    <w:p w:rsidR="00EF5A96" w:rsidRDefault="00EF5A96" w:rsidP="00BF49BE">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Didapatkan total 35 isolat indigenous dari hasil isolasi bakteri buah kawista. Sebanyak 19 isolat didapat dari buah kawista umur 3 bulan (buah mentah), 5 isolat didapat dari buah kawista umur 6 bulan (buah setengah matang), dan 11 isolat didapat dari buah kawista umur 9 bulan (buah matang). Bentuk koloni bakteri bervariasi namun secara umum berwarna putih dan koloni berbentuk bulat kecil sesuai ciri khas bakteri asam laktat. </w:t>
      </w:r>
    </w:p>
    <w:p w:rsidR="00BF49BE" w:rsidRDefault="00BF49BE" w:rsidP="00BF49BE">
      <w:pPr>
        <w:jc w:val="both"/>
        <w:rPr>
          <w:b/>
          <w:bCs/>
          <w:lang w:val="id-ID" w:eastAsia="ja-JP"/>
        </w:rPr>
      </w:pPr>
    </w:p>
    <w:p w:rsidR="00EF5A96" w:rsidRDefault="00EF5A96" w:rsidP="00BF49BE">
      <w:pPr>
        <w:jc w:val="both"/>
        <w:rPr>
          <w:b/>
          <w:bCs/>
          <w:lang w:eastAsia="ja-JP"/>
        </w:rPr>
      </w:pPr>
      <w:r>
        <w:rPr>
          <w:b/>
          <w:bCs/>
          <w:lang w:eastAsia="ja-JP"/>
        </w:rPr>
        <w:t>A</w:t>
      </w:r>
      <w:r w:rsidRPr="0083319E">
        <w:rPr>
          <w:b/>
          <w:bCs/>
          <w:lang w:eastAsia="ja-JP"/>
        </w:rPr>
        <w:t>ktivitas antibakteri isolat indigenous</w:t>
      </w:r>
      <w:r>
        <w:rPr>
          <w:b/>
          <w:bCs/>
          <w:lang w:eastAsia="ja-JP"/>
        </w:rPr>
        <w:t xml:space="preserve"> pada bakteri patogen pencernaan</w:t>
      </w:r>
    </w:p>
    <w:p w:rsidR="00DC5A97" w:rsidRDefault="00DC5A97" w:rsidP="00BF49BE">
      <w:pPr>
        <w:ind w:firstLine="720"/>
        <w:jc w:val="both"/>
      </w:pPr>
      <w:r>
        <w:t xml:space="preserve">Screening dilakukan pada 35  isolat bakteri. </w:t>
      </w:r>
      <w:r w:rsidR="00D03058">
        <w:t xml:space="preserve">Berdasarkan </w:t>
      </w:r>
      <w:r>
        <w:t xml:space="preserve">zona bening yang terbentuk pada </w:t>
      </w:r>
      <w:r w:rsidR="00D03058" w:rsidRPr="005B4FEE">
        <w:rPr>
          <w:i/>
        </w:rPr>
        <w:t>Bacillus subtilis</w:t>
      </w:r>
      <w:r w:rsidR="00D03058">
        <w:t xml:space="preserve">, </w:t>
      </w:r>
      <w:r w:rsidR="00D03058" w:rsidRPr="005B4FEE">
        <w:rPr>
          <w:i/>
        </w:rPr>
        <w:t xml:space="preserve">Escherichia coli </w:t>
      </w:r>
      <w:r w:rsidR="00D03058">
        <w:t xml:space="preserve">dan </w:t>
      </w:r>
      <w:r w:rsidR="00D03058" w:rsidRPr="005B4FEE">
        <w:rPr>
          <w:bCs/>
          <w:i/>
          <w:lang w:eastAsia="ja-JP"/>
        </w:rPr>
        <w:t>Staphylococcus aureus</w:t>
      </w:r>
      <w:r w:rsidR="00D03058">
        <w:rPr>
          <w:bCs/>
          <w:i/>
          <w:lang w:eastAsia="ja-JP"/>
        </w:rPr>
        <w:t xml:space="preserve">, </w:t>
      </w:r>
      <w:r>
        <w:t>didapatkan 3 isolat bakteri terpilih dengan diameter zona 15,5 mm; 17 mm dan 30,5 mm.</w:t>
      </w:r>
    </w:p>
    <w:p w:rsidR="000C6ABE" w:rsidRDefault="000C6ABE" w:rsidP="00BF49BE">
      <w:pPr>
        <w:ind w:firstLine="720"/>
        <w:jc w:val="both"/>
        <w:rPr>
          <w:b/>
          <w:bCs/>
          <w:lang w:eastAsia="ja-JP"/>
        </w:rPr>
      </w:pPr>
    </w:p>
    <w:p w:rsidR="002D0F0A" w:rsidRDefault="002D0F0A" w:rsidP="00BF49BE">
      <w:pPr>
        <w:jc w:val="both"/>
        <w:rPr>
          <w:b/>
          <w:bCs/>
          <w:lang w:eastAsia="ja-JP"/>
        </w:rPr>
      </w:pPr>
      <w:r>
        <w:rPr>
          <w:b/>
          <w:bCs/>
          <w:lang w:eastAsia="ja-JP"/>
        </w:rPr>
        <w:t>Hasil identifikasi isolat bakteri terpilih</w:t>
      </w:r>
    </w:p>
    <w:p w:rsidR="00DC5A97" w:rsidRDefault="00FC4836" w:rsidP="00BF49BE">
      <w:pPr>
        <w:ind w:firstLine="360"/>
        <w:jc w:val="both"/>
        <w:rPr>
          <w:rFonts w:cstheme="minorHAnsi"/>
          <w:bCs/>
          <w:lang w:eastAsia="ja-JP"/>
        </w:rPr>
      </w:pPr>
      <w:r>
        <w:rPr>
          <w:rFonts w:cstheme="minorHAnsi"/>
          <w:bCs/>
          <w:lang w:eastAsia="ja-JP"/>
        </w:rPr>
        <w:t>Pewarnaan</w:t>
      </w:r>
      <w:r w:rsidR="00DC5A97">
        <w:rPr>
          <w:rFonts w:cstheme="minorHAnsi"/>
          <w:bCs/>
          <w:lang w:eastAsia="ja-JP"/>
        </w:rPr>
        <w:t xml:space="preserve"> gram </w:t>
      </w:r>
      <w:r>
        <w:rPr>
          <w:rFonts w:cstheme="minorHAnsi"/>
          <w:bCs/>
          <w:lang w:eastAsia="ja-JP"/>
        </w:rPr>
        <w:t xml:space="preserve">dilakukan </w:t>
      </w:r>
      <w:r w:rsidR="00DC5A97">
        <w:rPr>
          <w:rFonts w:cstheme="minorHAnsi"/>
          <w:bCs/>
          <w:lang w:eastAsia="ja-JP"/>
        </w:rPr>
        <w:t>pada 3 isolat bakteri dengan ukuran zona terbaik. Hasil pewarnaan gram menunjukkan dinding sel ketiga bakteri mempertahankan zat pewarna kristal violet sehingga berwarna ungu, maka disimpulkan ketiga isolat terpilih termasuk bakteri gram positif. Hasil pengamatan di bawah mikroskop menunjukkan ketiga isolat berbentuk 2 basil dan  1 kokus.</w:t>
      </w:r>
    </w:p>
    <w:p w:rsidR="00DC5A97" w:rsidRDefault="00DC5A97" w:rsidP="00BF49BE">
      <w:pPr>
        <w:ind w:firstLine="360"/>
        <w:jc w:val="both"/>
        <w:rPr>
          <w:rFonts w:cstheme="minorHAnsi"/>
          <w:bCs/>
          <w:lang w:eastAsia="ja-JP"/>
        </w:rPr>
      </w:pPr>
      <w:r>
        <w:rPr>
          <w:rFonts w:cstheme="minorHAnsi"/>
          <w:bCs/>
          <w:lang w:eastAsia="ja-JP"/>
        </w:rPr>
        <w:t>Ketiga bakteri yang sudah dilakukan pewarnaan dipindah ke disposible disk untuk dikirim ke Macrogen-Korea untuk dilakukan identifikasi</w:t>
      </w:r>
      <w:r w:rsidR="00397C74">
        <w:rPr>
          <w:rFonts w:cstheme="minorHAnsi"/>
          <w:bCs/>
          <w:lang w:eastAsia="ja-JP"/>
        </w:rPr>
        <w:t xml:space="preserve"> molekuler. </w:t>
      </w:r>
      <w:r>
        <w:rPr>
          <w:rFonts w:cstheme="minorHAnsi"/>
          <w:bCs/>
          <w:lang w:eastAsia="ja-JP"/>
        </w:rPr>
        <w:t>Data sekuensing Macrogen-Korea yang sudah diolah dengan software Sequence Scanner dan Bio-edit, kemudian dicocokkan dengan data di NCBI menunjukkan ha</w:t>
      </w:r>
      <w:r w:rsidR="001C28F6">
        <w:rPr>
          <w:rFonts w:cstheme="minorHAnsi"/>
          <w:bCs/>
          <w:lang w:eastAsia="ja-JP"/>
        </w:rPr>
        <w:t>sil spesies ketiga bakteri terp</w:t>
      </w:r>
      <w:r>
        <w:rPr>
          <w:rFonts w:cstheme="minorHAnsi"/>
          <w:bCs/>
          <w:lang w:eastAsia="ja-JP"/>
        </w:rPr>
        <w:t>ilih yakni :</w:t>
      </w:r>
    </w:p>
    <w:p w:rsidR="00D650A4" w:rsidRPr="00D650A4" w:rsidRDefault="00D650A4" w:rsidP="00BF49BE">
      <w:pPr>
        <w:pStyle w:val="ListParagraph"/>
        <w:numPr>
          <w:ilvl w:val="0"/>
          <w:numId w:val="18"/>
        </w:numPr>
        <w:spacing w:after="0" w:line="240" w:lineRule="auto"/>
        <w:jc w:val="both"/>
        <w:rPr>
          <w:rFonts w:ascii="Times New Roman" w:hAnsi="Times New Roman" w:cs="Times New Roman"/>
          <w:bCs/>
          <w:sz w:val="24"/>
          <w:szCs w:val="24"/>
          <w:lang w:eastAsia="ja-JP"/>
        </w:rPr>
      </w:pPr>
      <w:r w:rsidRPr="00D650A4">
        <w:rPr>
          <w:rFonts w:ascii="Times New Roman" w:hAnsi="Times New Roman" w:cs="Times New Roman"/>
          <w:bCs/>
          <w:i/>
          <w:sz w:val="24"/>
          <w:szCs w:val="24"/>
          <w:lang w:eastAsia="ja-JP"/>
        </w:rPr>
        <w:t>Sthaphylococcus hominis partial</w:t>
      </w:r>
      <w:r w:rsidRPr="00D650A4">
        <w:rPr>
          <w:rFonts w:ascii="Times New Roman" w:hAnsi="Times New Roman" w:cs="Times New Roman"/>
          <w:bCs/>
          <w:sz w:val="24"/>
          <w:szCs w:val="24"/>
          <w:lang w:eastAsia="ja-JP"/>
        </w:rPr>
        <w:t xml:space="preserve">  </w:t>
      </w:r>
    </w:p>
    <w:p w:rsidR="00D650A4" w:rsidRPr="00D650A4" w:rsidRDefault="00D650A4" w:rsidP="00BF49BE">
      <w:pPr>
        <w:pStyle w:val="ListParagraph"/>
        <w:numPr>
          <w:ilvl w:val="0"/>
          <w:numId w:val="18"/>
        </w:numPr>
        <w:spacing w:after="0" w:line="240" w:lineRule="auto"/>
        <w:jc w:val="both"/>
        <w:rPr>
          <w:rFonts w:ascii="Times New Roman" w:hAnsi="Times New Roman" w:cs="Times New Roman"/>
          <w:bCs/>
          <w:sz w:val="24"/>
          <w:szCs w:val="24"/>
          <w:lang w:eastAsia="ja-JP"/>
        </w:rPr>
      </w:pPr>
      <w:r w:rsidRPr="00D650A4">
        <w:rPr>
          <w:rFonts w:ascii="Times New Roman" w:hAnsi="Times New Roman" w:cs="Times New Roman"/>
          <w:bCs/>
          <w:i/>
          <w:sz w:val="24"/>
          <w:szCs w:val="24"/>
          <w:lang w:eastAsia="ja-JP"/>
        </w:rPr>
        <w:t xml:space="preserve">Lactobacillus paracasei </w:t>
      </w:r>
      <w:r w:rsidRPr="00D650A4">
        <w:rPr>
          <w:rFonts w:ascii="Times New Roman" w:hAnsi="Times New Roman" w:cs="Times New Roman"/>
          <w:bCs/>
          <w:sz w:val="24"/>
          <w:szCs w:val="24"/>
          <w:lang w:eastAsia="ja-JP"/>
        </w:rPr>
        <w:t>stain FT179 16 S ribosomal</w:t>
      </w:r>
    </w:p>
    <w:p w:rsidR="00D650A4" w:rsidRPr="00C96AD0" w:rsidRDefault="00D650A4" w:rsidP="00BF49BE">
      <w:pPr>
        <w:pStyle w:val="ListParagraph"/>
        <w:numPr>
          <w:ilvl w:val="0"/>
          <w:numId w:val="18"/>
        </w:numPr>
        <w:spacing w:after="0" w:line="240" w:lineRule="auto"/>
        <w:jc w:val="both"/>
        <w:rPr>
          <w:rFonts w:ascii="Times New Roman" w:hAnsi="Times New Roman" w:cs="Times New Roman"/>
          <w:bCs/>
          <w:sz w:val="24"/>
          <w:szCs w:val="24"/>
          <w:lang w:eastAsia="ja-JP"/>
        </w:rPr>
      </w:pPr>
      <w:r w:rsidRPr="00D650A4">
        <w:rPr>
          <w:rFonts w:ascii="Times New Roman" w:hAnsi="Times New Roman" w:cs="Times New Roman"/>
          <w:bCs/>
          <w:i/>
          <w:sz w:val="24"/>
          <w:szCs w:val="24"/>
          <w:lang w:eastAsia="ja-JP"/>
        </w:rPr>
        <w:t xml:space="preserve">Bacillus subtilis </w:t>
      </w:r>
      <w:r w:rsidRPr="00D650A4">
        <w:rPr>
          <w:rFonts w:ascii="Times New Roman" w:hAnsi="Times New Roman" w:cs="Times New Roman"/>
          <w:bCs/>
          <w:sz w:val="24"/>
          <w:szCs w:val="24"/>
          <w:lang w:eastAsia="ja-JP"/>
        </w:rPr>
        <w:t>strain CS-2</w:t>
      </w:r>
    </w:p>
    <w:p w:rsidR="00C96AD0" w:rsidRDefault="00C96AD0" w:rsidP="00C96AD0">
      <w:pPr>
        <w:pStyle w:val="ListParagraph"/>
        <w:spacing w:after="0" w:line="240" w:lineRule="auto"/>
        <w:jc w:val="both"/>
        <w:rPr>
          <w:rFonts w:ascii="Times New Roman" w:hAnsi="Times New Roman" w:cs="Times New Roman"/>
          <w:bCs/>
          <w:sz w:val="24"/>
          <w:szCs w:val="24"/>
          <w:lang w:eastAsia="ja-JP"/>
        </w:rPr>
      </w:pPr>
    </w:p>
    <w:p w:rsidR="00D650A4" w:rsidRDefault="00D650A4" w:rsidP="00BF49BE">
      <w:pPr>
        <w:ind w:firstLine="360"/>
        <w:jc w:val="both"/>
        <w:rPr>
          <w:rFonts w:cstheme="minorHAnsi"/>
          <w:bCs/>
          <w:lang w:eastAsia="ja-JP"/>
        </w:rPr>
      </w:pPr>
      <w:r>
        <w:rPr>
          <w:rFonts w:cs="Times New Roman"/>
          <w:bCs/>
          <w:lang w:eastAsia="ja-JP"/>
        </w:rPr>
        <w:t xml:space="preserve">Berdasarkan hasil sekuensing, maka </w:t>
      </w:r>
      <w:r>
        <w:rPr>
          <w:rFonts w:cstheme="minorHAnsi"/>
          <w:bCs/>
          <w:lang w:eastAsia="ja-JP"/>
        </w:rPr>
        <w:t xml:space="preserve">bakteri yang dapat dipakai sebagai starter fermentasi kawista adalah bakteri asam laktat </w:t>
      </w:r>
      <w:r w:rsidRPr="00D41CAA">
        <w:rPr>
          <w:rFonts w:cstheme="minorHAnsi"/>
          <w:bCs/>
          <w:i/>
          <w:lang w:eastAsia="ja-JP"/>
        </w:rPr>
        <w:t xml:space="preserve">Lactobacillus paracasei </w:t>
      </w:r>
      <w:r>
        <w:rPr>
          <w:rFonts w:cstheme="minorHAnsi"/>
          <w:bCs/>
          <w:lang w:eastAsia="ja-JP"/>
        </w:rPr>
        <w:t>strain FT179 16 S ribosomal.</w:t>
      </w:r>
      <w:r w:rsidR="00E51B96">
        <w:rPr>
          <w:rFonts w:cstheme="minorHAnsi"/>
          <w:bCs/>
          <w:lang w:eastAsia="ja-JP"/>
        </w:rPr>
        <w:t xml:space="preserve"> </w:t>
      </w:r>
    </w:p>
    <w:p w:rsidR="00BF49BE" w:rsidRDefault="00BF49BE" w:rsidP="00BF49BE">
      <w:pPr>
        <w:jc w:val="both"/>
        <w:rPr>
          <w:rFonts w:cstheme="minorHAnsi"/>
          <w:b/>
          <w:bCs/>
          <w:lang w:val="id-ID" w:eastAsia="ja-JP"/>
        </w:rPr>
      </w:pPr>
    </w:p>
    <w:p w:rsidR="00D650A4" w:rsidRDefault="00D650A4" w:rsidP="00BF49BE">
      <w:pPr>
        <w:jc w:val="both"/>
        <w:rPr>
          <w:rFonts w:cstheme="minorHAnsi"/>
          <w:b/>
          <w:bCs/>
          <w:lang w:eastAsia="ja-JP"/>
        </w:rPr>
      </w:pPr>
      <w:r w:rsidRPr="00D650A4">
        <w:rPr>
          <w:rFonts w:cstheme="minorHAnsi"/>
          <w:b/>
          <w:bCs/>
          <w:lang w:eastAsia="ja-JP"/>
        </w:rPr>
        <w:t xml:space="preserve">Kurva standar bakteri </w:t>
      </w:r>
      <w:r w:rsidRPr="00D650A4">
        <w:rPr>
          <w:rFonts w:cstheme="minorHAnsi"/>
          <w:b/>
          <w:bCs/>
          <w:i/>
          <w:lang w:eastAsia="ja-JP"/>
        </w:rPr>
        <w:t xml:space="preserve">Lactobacillus paracasei </w:t>
      </w:r>
      <w:r w:rsidRPr="00D650A4">
        <w:rPr>
          <w:rFonts w:cstheme="minorHAnsi"/>
          <w:b/>
          <w:bCs/>
          <w:lang w:eastAsia="ja-JP"/>
        </w:rPr>
        <w:t>strain FT179</w:t>
      </w:r>
    </w:p>
    <w:p w:rsidR="00246CDF" w:rsidRPr="00BF49BE" w:rsidRDefault="00D650A4" w:rsidP="00BF49BE">
      <w:pPr>
        <w:ind w:firstLine="720"/>
        <w:jc w:val="both"/>
        <w:rPr>
          <w:rFonts w:cstheme="minorHAnsi"/>
          <w:bCs/>
          <w:lang w:val="id-ID" w:eastAsia="ja-JP"/>
        </w:rPr>
      </w:pPr>
      <w:r>
        <w:rPr>
          <w:rFonts w:cstheme="minorHAnsi"/>
          <w:bCs/>
          <w:lang w:eastAsia="ja-JP"/>
        </w:rPr>
        <w:t xml:space="preserve">Dari hasil TPC </w:t>
      </w:r>
      <w:r w:rsidR="004F7C25">
        <w:rPr>
          <w:rFonts w:cstheme="minorHAnsi"/>
          <w:bCs/>
          <w:lang w:eastAsia="ja-JP"/>
        </w:rPr>
        <w:t xml:space="preserve">memakai 3 titik OD 0,3 ; 0,5 dan 0,7 </w:t>
      </w:r>
      <w:r>
        <w:rPr>
          <w:rFonts w:cstheme="minorHAnsi"/>
          <w:bCs/>
          <w:lang w:eastAsia="ja-JP"/>
        </w:rPr>
        <w:t>didapati bahwa ju</w:t>
      </w:r>
      <w:r w:rsidR="00C57536">
        <w:rPr>
          <w:rFonts w:cstheme="minorHAnsi"/>
          <w:bCs/>
          <w:lang w:eastAsia="ja-JP"/>
        </w:rPr>
        <w:t>mL</w:t>
      </w:r>
      <w:r>
        <w:rPr>
          <w:rFonts w:cstheme="minorHAnsi"/>
          <w:bCs/>
          <w:lang w:eastAsia="ja-JP"/>
        </w:rPr>
        <w:t>ah bakteri mencapai 30-300 sehingga dapat digunakan sebagai acuan pembuatan kurva standar</w:t>
      </w:r>
      <w:r w:rsidR="004F7C25">
        <w:rPr>
          <w:rFonts w:cstheme="minorHAnsi"/>
          <w:bCs/>
          <w:lang w:eastAsia="ja-JP"/>
        </w:rPr>
        <w:t>. Sehingga didapatkan kurva standar sebagai berikut :</w:t>
      </w:r>
    </w:p>
    <w:p w:rsidR="004F7C25" w:rsidRDefault="004F7C25" w:rsidP="00BF49BE">
      <w:pPr>
        <w:jc w:val="center"/>
        <w:rPr>
          <w:rFonts w:cstheme="minorHAnsi"/>
          <w:b/>
          <w:bCs/>
          <w:lang w:eastAsia="ja-JP"/>
        </w:rPr>
      </w:pPr>
      <w:r w:rsidRPr="004F7C25">
        <w:rPr>
          <w:rFonts w:cstheme="minorHAnsi"/>
          <w:b/>
          <w:bCs/>
          <w:noProof/>
          <w:lang w:val="id-ID" w:eastAsia="id-ID"/>
        </w:rPr>
        <w:lastRenderedPageBreak/>
        <w:drawing>
          <wp:inline distT="0" distB="0" distL="0" distR="0">
            <wp:extent cx="3533775" cy="2543175"/>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7799" w:rsidRPr="00AC7799" w:rsidRDefault="00BF49BE" w:rsidP="00BF49BE">
      <w:pPr>
        <w:jc w:val="center"/>
        <w:rPr>
          <w:b/>
          <w:bCs/>
          <w:sz w:val="20"/>
          <w:szCs w:val="20"/>
          <w:lang w:eastAsia="ja-JP"/>
        </w:rPr>
      </w:pPr>
      <w:r>
        <w:rPr>
          <w:b/>
          <w:bCs/>
          <w:sz w:val="20"/>
          <w:szCs w:val="20"/>
          <w:lang w:eastAsia="ja-JP"/>
        </w:rPr>
        <w:t>G</w:t>
      </w:r>
      <w:r>
        <w:rPr>
          <w:b/>
          <w:bCs/>
          <w:sz w:val="20"/>
          <w:szCs w:val="20"/>
          <w:lang w:val="id-ID" w:eastAsia="ja-JP"/>
        </w:rPr>
        <w:t xml:space="preserve">ambar 1. </w:t>
      </w:r>
      <w:r w:rsidR="00AC7799" w:rsidRPr="00AC7799">
        <w:rPr>
          <w:b/>
          <w:bCs/>
          <w:sz w:val="20"/>
          <w:szCs w:val="20"/>
          <w:lang w:eastAsia="ja-JP"/>
        </w:rPr>
        <w:t xml:space="preserve"> </w:t>
      </w:r>
      <w:r w:rsidR="00AC7799" w:rsidRPr="00AC7799">
        <w:rPr>
          <w:rFonts w:cstheme="minorHAnsi"/>
          <w:b/>
          <w:bCs/>
          <w:sz w:val="20"/>
          <w:szCs w:val="20"/>
          <w:lang w:eastAsia="ja-JP"/>
        </w:rPr>
        <w:t xml:space="preserve">Kurva </w:t>
      </w:r>
      <w:r w:rsidR="00AC7799">
        <w:rPr>
          <w:rFonts w:cstheme="minorHAnsi"/>
          <w:b/>
          <w:bCs/>
          <w:sz w:val="20"/>
          <w:szCs w:val="20"/>
          <w:lang w:eastAsia="ja-JP"/>
        </w:rPr>
        <w:t>standar</w:t>
      </w:r>
      <w:r w:rsidR="00AC7799" w:rsidRPr="00AC7799">
        <w:rPr>
          <w:rFonts w:cstheme="minorHAnsi"/>
          <w:b/>
          <w:bCs/>
          <w:sz w:val="20"/>
          <w:szCs w:val="20"/>
          <w:lang w:eastAsia="ja-JP"/>
        </w:rPr>
        <w:t xml:space="preserve">bakteri : hubungan </w:t>
      </w:r>
      <w:r w:rsidR="00AC7799">
        <w:rPr>
          <w:rFonts w:cstheme="minorHAnsi"/>
          <w:b/>
          <w:bCs/>
          <w:sz w:val="20"/>
          <w:szCs w:val="20"/>
          <w:lang w:eastAsia="ja-JP"/>
        </w:rPr>
        <w:t>OD</w:t>
      </w:r>
      <w:r w:rsidR="00AC7799" w:rsidRPr="00AC7799">
        <w:rPr>
          <w:rFonts w:cstheme="minorHAnsi"/>
          <w:b/>
          <w:bCs/>
          <w:sz w:val="20"/>
          <w:szCs w:val="20"/>
          <w:lang w:eastAsia="ja-JP"/>
        </w:rPr>
        <w:t xml:space="preserve"> dengan ju</w:t>
      </w:r>
      <w:r w:rsidR="00C57536">
        <w:rPr>
          <w:rFonts w:cstheme="minorHAnsi"/>
          <w:b/>
          <w:bCs/>
          <w:sz w:val="20"/>
          <w:szCs w:val="20"/>
          <w:lang w:eastAsia="ja-JP"/>
        </w:rPr>
        <w:t>mL</w:t>
      </w:r>
      <w:r w:rsidR="00AC7799" w:rsidRPr="00AC7799">
        <w:rPr>
          <w:rFonts w:cstheme="minorHAnsi"/>
          <w:b/>
          <w:bCs/>
          <w:sz w:val="20"/>
          <w:szCs w:val="20"/>
          <w:lang w:eastAsia="ja-JP"/>
        </w:rPr>
        <w:t>ah sel bakteri</w:t>
      </w:r>
    </w:p>
    <w:p w:rsidR="00246CDF" w:rsidRDefault="00246CDF" w:rsidP="00BF49BE">
      <w:pPr>
        <w:rPr>
          <w:rFonts w:cstheme="minorHAnsi"/>
          <w:bCs/>
          <w:lang w:eastAsia="ja-JP"/>
        </w:rPr>
      </w:pPr>
      <w:r>
        <w:rPr>
          <w:rFonts w:cstheme="minorHAnsi"/>
          <w:bCs/>
          <w:lang w:eastAsia="ja-JP"/>
        </w:rPr>
        <w:t>Dari kurva di at</w:t>
      </w:r>
      <w:r w:rsidR="00BF49BE">
        <w:rPr>
          <w:rFonts w:cstheme="minorHAnsi"/>
          <w:bCs/>
          <w:lang w:eastAsia="ja-JP"/>
        </w:rPr>
        <w:t xml:space="preserve">as diperoleh persamaan linier </w:t>
      </w:r>
      <w:r>
        <w:rPr>
          <w:rFonts w:cstheme="minorHAnsi"/>
          <w:bCs/>
          <w:lang w:eastAsia="ja-JP"/>
        </w:rPr>
        <w:t>Y=5E+07x-1E+07</w:t>
      </w:r>
      <w:r w:rsidR="00BF49BE">
        <w:rPr>
          <w:rFonts w:cstheme="minorHAnsi"/>
          <w:bCs/>
          <w:lang w:val="id-ID" w:eastAsia="ja-JP"/>
        </w:rPr>
        <w:t xml:space="preserve"> </w:t>
      </w:r>
      <w:r>
        <w:rPr>
          <w:rFonts w:cstheme="minorHAnsi"/>
          <w:bCs/>
          <w:lang w:eastAsia="ja-JP"/>
        </w:rPr>
        <w:t>R</w:t>
      </w:r>
      <w:r w:rsidRPr="00537AC3">
        <w:rPr>
          <w:rFonts w:cstheme="minorHAnsi"/>
          <w:bCs/>
          <w:vertAlign w:val="superscript"/>
          <w:lang w:eastAsia="ja-JP"/>
        </w:rPr>
        <w:t>2</w:t>
      </w:r>
      <w:r>
        <w:rPr>
          <w:rFonts w:cstheme="minorHAnsi"/>
          <w:bCs/>
          <w:lang w:eastAsia="ja-JP"/>
        </w:rPr>
        <w:t>=0,957</w:t>
      </w:r>
    </w:p>
    <w:p w:rsidR="00BF49BE" w:rsidRDefault="00BF49BE" w:rsidP="00BF49BE">
      <w:pPr>
        <w:jc w:val="both"/>
        <w:rPr>
          <w:b/>
          <w:bCs/>
          <w:lang w:val="id-ID" w:eastAsia="ja-JP"/>
        </w:rPr>
      </w:pPr>
    </w:p>
    <w:p w:rsidR="002F20FC" w:rsidRDefault="002F20FC" w:rsidP="00BF49BE">
      <w:pPr>
        <w:jc w:val="both"/>
        <w:rPr>
          <w:b/>
          <w:bCs/>
          <w:lang w:val="id-ID" w:eastAsia="ja-JP"/>
        </w:rPr>
      </w:pPr>
    </w:p>
    <w:p w:rsidR="00AC7799" w:rsidRDefault="002D0F0A" w:rsidP="00BF49BE">
      <w:pPr>
        <w:jc w:val="both"/>
        <w:rPr>
          <w:b/>
          <w:bCs/>
          <w:lang w:eastAsia="ja-JP"/>
        </w:rPr>
      </w:pPr>
      <w:r w:rsidRPr="002D0F0A">
        <w:rPr>
          <w:b/>
          <w:bCs/>
          <w:lang w:eastAsia="ja-JP"/>
        </w:rPr>
        <w:t xml:space="preserve">Waktu pertumbuhan optimum bakteri </w:t>
      </w:r>
      <w:r w:rsidRPr="002D0F0A">
        <w:rPr>
          <w:b/>
          <w:bCs/>
          <w:i/>
          <w:lang w:eastAsia="ja-JP"/>
        </w:rPr>
        <w:t xml:space="preserve">Lactobacillus paracasei </w:t>
      </w:r>
      <w:r w:rsidRPr="002D0F0A">
        <w:rPr>
          <w:b/>
          <w:bCs/>
          <w:lang w:eastAsia="ja-JP"/>
        </w:rPr>
        <w:t>strain FT179 sesuai kurva tumbu</w:t>
      </w:r>
      <w:r w:rsidR="00AC7799">
        <w:rPr>
          <w:b/>
          <w:bCs/>
          <w:lang w:eastAsia="ja-JP"/>
        </w:rPr>
        <w:t>h</w:t>
      </w:r>
    </w:p>
    <w:p w:rsidR="00246CDF" w:rsidRPr="00AC7799" w:rsidRDefault="00246CDF" w:rsidP="00BF49BE">
      <w:pPr>
        <w:ind w:firstLine="720"/>
        <w:jc w:val="both"/>
        <w:rPr>
          <w:b/>
          <w:bCs/>
          <w:lang w:eastAsia="ja-JP"/>
        </w:rPr>
      </w:pPr>
      <w:r w:rsidRPr="00AC7799">
        <w:rPr>
          <w:rFonts w:eastAsia="Calibri" w:cs="Times New Roman"/>
        </w:rPr>
        <w:t>Data hasil kurva tumbuh yang diselaraskan dengan persamaan kurva baku, maka</w:t>
      </w:r>
      <w:r w:rsidRPr="00AC7799">
        <w:rPr>
          <w:rFonts w:cs="Times New Roman"/>
        </w:rPr>
        <w:t xml:space="preserve"> diperoleh  kurva tumbuh :</w:t>
      </w:r>
    </w:p>
    <w:p w:rsidR="00246CDF" w:rsidRPr="002D0F0A" w:rsidRDefault="00246CDF" w:rsidP="00BF49BE">
      <w:pPr>
        <w:jc w:val="center"/>
        <w:rPr>
          <w:b/>
          <w:bCs/>
          <w:lang w:eastAsia="ja-JP"/>
        </w:rPr>
      </w:pPr>
      <w:r w:rsidRPr="00246CDF">
        <w:rPr>
          <w:b/>
          <w:bCs/>
          <w:noProof/>
          <w:lang w:val="id-ID" w:eastAsia="id-ID"/>
        </w:rPr>
        <w:drawing>
          <wp:inline distT="0" distB="0" distL="0" distR="0">
            <wp:extent cx="4114800" cy="27336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7799" w:rsidRPr="00AC7799" w:rsidRDefault="00BF49BE" w:rsidP="00BF49BE">
      <w:pPr>
        <w:jc w:val="center"/>
        <w:rPr>
          <w:b/>
          <w:bCs/>
          <w:sz w:val="20"/>
          <w:szCs w:val="20"/>
          <w:lang w:eastAsia="ja-JP"/>
        </w:rPr>
      </w:pPr>
      <w:r>
        <w:rPr>
          <w:b/>
          <w:bCs/>
          <w:sz w:val="20"/>
          <w:szCs w:val="20"/>
          <w:lang w:eastAsia="ja-JP"/>
        </w:rPr>
        <w:t>G</w:t>
      </w:r>
      <w:r>
        <w:rPr>
          <w:b/>
          <w:bCs/>
          <w:sz w:val="20"/>
          <w:szCs w:val="20"/>
          <w:lang w:val="id-ID" w:eastAsia="ja-JP"/>
        </w:rPr>
        <w:t xml:space="preserve">ambar 2. </w:t>
      </w:r>
      <w:r w:rsidR="00AC7799" w:rsidRPr="00AC7799">
        <w:rPr>
          <w:rFonts w:cstheme="minorHAnsi"/>
          <w:b/>
          <w:bCs/>
          <w:sz w:val="20"/>
          <w:szCs w:val="20"/>
          <w:lang w:eastAsia="ja-JP"/>
        </w:rPr>
        <w:t>Kurva pertumbuhan bakteri : hubungan waktu (t) dengan ju</w:t>
      </w:r>
      <w:r w:rsidR="00C57536">
        <w:rPr>
          <w:rFonts w:cstheme="minorHAnsi"/>
          <w:b/>
          <w:bCs/>
          <w:sz w:val="20"/>
          <w:szCs w:val="20"/>
          <w:lang w:eastAsia="ja-JP"/>
        </w:rPr>
        <w:t>mL</w:t>
      </w:r>
      <w:r w:rsidR="00AC7799" w:rsidRPr="00AC7799">
        <w:rPr>
          <w:rFonts w:cstheme="minorHAnsi"/>
          <w:b/>
          <w:bCs/>
          <w:sz w:val="20"/>
          <w:szCs w:val="20"/>
          <w:lang w:eastAsia="ja-JP"/>
        </w:rPr>
        <w:t>ah sel bakteri</w:t>
      </w:r>
    </w:p>
    <w:p w:rsidR="00AC7799" w:rsidRDefault="00AC7799" w:rsidP="00BF49BE">
      <w:pPr>
        <w:jc w:val="both"/>
        <w:rPr>
          <w:rFonts w:cstheme="minorHAnsi"/>
          <w:b/>
          <w:bCs/>
          <w:lang w:eastAsia="ja-JP"/>
        </w:rPr>
      </w:pPr>
    </w:p>
    <w:p w:rsidR="00011046" w:rsidRDefault="00AC7799" w:rsidP="00BF49BE">
      <w:pPr>
        <w:pStyle w:val="ListParagraph"/>
        <w:spacing w:after="0" w:line="240" w:lineRule="auto"/>
        <w:ind w:left="0" w:firstLine="720"/>
        <w:jc w:val="both"/>
        <w:rPr>
          <w:rFonts w:ascii="Times New Roman" w:hAnsi="Times New Roman" w:cs="Times New Roman"/>
          <w:sz w:val="24"/>
          <w:szCs w:val="24"/>
          <w:lang w:val="id-ID" w:eastAsia="ja-JP"/>
        </w:rPr>
      </w:pPr>
      <w:r>
        <w:rPr>
          <w:rFonts w:ascii="Times New Roman" w:hAnsi="Times New Roman" w:cs="Times New Roman"/>
          <w:sz w:val="24"/>
          <w:szCs w:val="24"/>
        </w:rPr>
        <w:t xml:space="preserve">Berdasarkan kurva tumbuh maka dapat dilihat waktu optimum untuk pertumbuhan bakteri </w:t>
      </w:r>
      <w:r w:rsidRPr="00AC7799">
        <w:rPr>
          <w:rFonts w:ascii="Times New Roman" w:hAnsi="Times New Roman" w:cs="Times New Roman"/>
          <w:i/>
          <w:sz w:val="24"/>
          <w:szCs w:val="24"/>
          <w:lang w:eastAsia="ja-JP"/>
        </w:rPr>
        <w:t>Lactobacillus paracasei</w:t>
      </w:r>
      <w:r>
        <w:rPr>
          <w:rFonts w:ascii="Times New Roman" w:hAnsi="Times New Roman" w:cs="Times New Roman"/>
          <w:i/>
          <w:sz w:val="24"/>
          <w:szCs w:val="24"/>
          <w:lang w:eastAsia="ja-JP"/>
        </w:rPr>
        <w:t xml:space="preserve"> </w:t>
      </w:r>
      <w:r>
        <w:rPr>
          <w:rFonts w:ascii="Times New Roman" w:hAnsi="Times New Roman" w:cs="Times New Roman"/>
          <w:sz w:val="24"/>
          <w:szCs w:val="24"/>
          <w:lang w:eastAsia="ja-JP"/>
        </w:rPr>
        <w:t xml:space="preserve"> adalah pada jam ke -12. </w:t>
      </w:r>
      <w:r w:rsidR="00AA20A3">
        <w:rPr>
          <w:rFonts w:ascii="Times New Roman" w:hAnsi="Times New Roman" w:cs="Times New Roman"/>
          <w:sz w:val="24"/>
          <w:szCs w:val="24"/>
          <w:lang w:eastAsia="ja-JP"/>
        </w:rPr>
        <w:t xml:space="preserve">Waktu pertumbuhan optimum menunjukkan bakteri dalam fase log sehingga  </w:t>
      </w:r>
      <w:r w:rsidR="00011046">
        <w:rPr>
          <w:rFonts w:ascii="Times New Roman" w:hAnsi="Times New Roman" w:cs="Times New Roman"/>
          <w:sz w:val="24"/>
          <w:szCs w:val="24"/>
          <w:lang w:eastAsia="ja-JP"/>
        </w:rPr>
        <w:t>paling baik</w:t>
      </w:r>
      <w:r w:rsidR="00AA20A3">
        <w:rPr>
          <w:rFonts w:ascii="Times New Roman" w:hAnsi="Times New Roman" w:cs="Times New Roman"/>
          <w:sz w:val="24"/>
          <w:szCs w:val="24"/>
          <w:lang w:eastAsia="ja-JP"/>
        </w:rPr>
        <w:t xml:space="preserve"> digunakan sebagai kultur starter fermentasi. Karena syarat bakteri fermentasi adalah fase lag yang pendek dan berada pada fase log sehingga jumlah bakteri memadai untuk melakukan proses fermentasi.</w:t>
      </w:r>
    </w:p>
    <w:p w:rsidR="00BF49BE" w:rsidRDefault="00BF49BE" w:rsidP="00BF49BE">
      <w:pPr>
        <w:pStyle w:val="ListParagraph"/>
        <w:spacing w:after="0" w:line="240" w:lineRule="auto"/>
        <w:ind w:left="0" w:firstLine="720"/>
        <w:jc w:val="both"/>
        <w:rPr>
          <w:rFonts w:ascii="Times New Roman" w:hAnsi="Times New Roman" w:cs="Times New Roman"/>
          <w:sz w:val="24"/>
          <w:szCs w:val="24"/>
          <w:lang w:val="id-ID" w:eastAsia="ja-JP"/>
        </w:rPr>
      </w:pPr>
    </w:p>
    <w:p w:rsidR="00BF49BE" w:rsidRPr="00BF49BE" w:rsidRDefault="00BF49BE" w:rsidP="00BF49BE">
      <w:pPr>
        <w:pStyle w:val="ListParagraph"/>
        <w:spacing w:after="0" w:line="240" w:lineRule="auto"/>
        <w:ind w:left="0" w:firstLine="720"/>
        <w:jc w:val="both"/>
        <w:rPr>
          <w:rFonts w:ascii="Times New Roman" w:hAnsi="Times New Roman" w:cs="Times New Roman"/>
          <w:sz w:val="24"/>
          <w:szCs w:val="24"/>
          <w:lang w:val="id-ID" w:eastAsia="ja-JP"/>
        </w:rPr>
      </w:pPr>
    </w:p>
    <w:p w:rsidR="002273B4" w:rsidRDefault="00BF49BE" w:rsidP="00BF49BE">
      <w:pPr>
        <w:jc w:val="both"/>
        <w:rPr>
          <w:rFonts w:cs="Times New Roman"/>
          <w:b/>
          <w:bCs/>
          <w:spacing w:val="1"/>
          <w:position w:val="-1"/>
          <w:lang w:val="id-ID"/>
        </w:rPr>
      </w:pPr>
      <w:r>
        <w:rPr>
          <w:rFonts w:cs="Times New Roman"/>
          <w:b/>
          <w:bCs/>
          <w:spacing w:val="1"/>
          <w:position w:val="-1"/>
          <w:lang w:val="id-ID"/>
        </w:rPr>
        <w:t>SIMPULAN</w:t>
      </w:r>
    </w:p>
    <w:p w:rsidR="00BF49BE" w:rsidRDefault="00BF49BE" w:rsidP="00BF49BE">
      <w:pPr>
        <w:widowControl w:val="0"/>
        <w:autoSpaceDE w:val="0"/>
        <w:autoSpaceDN w:val="0"/>
        <w:adjustRightInd w:val="0"/>
        <w:ind w:right="-20"/>
        <w:jc w:val="both"/>
        <w:rPr>
          <w:rFonts w:cs="Times New Roman"/>
          <w:spacing w:val="-2"/>
          <w:lang w:val="id-ID"/>
        </w:rPr>
      </w:pPr>
    </w:p>
    <w:p w:rsidR="002273B4" w:rsidRDefault="002273B4" w:rsidP="00BF49BE">
      <w:pPr>
        <w:widowControl w:val="0"/>
        <w:autoSpaceDE w:val="0"/>
        <w:autoSpaceDN w:val="0"/>
        <w:adjustRightInd w:val="0"/>
        <w:ind w:right="-20"/>
        <w:jc w:val="both"/>
        <w:rPr>
          <w:lang w:val="id-ID" w:eastAsia="ja-JP"/>
        </w:rPr>
      </w:pPr>
      <w:r w:rsidRPr="00793A6C">
        <w:rPr>
          <w:rFonts w:cs="Times New Roman"/>
          <w:spacing w:val="-2"/>
        </w:rPr>
        <w:t>B</w:t>
      </w:r>
      <w:r w:rsidRPr="00793A6C">
        <w:rPr>
          <w:rFonts w:cs="Times New Roman"/>
          <w:spacing w:val="-1"/>
        </w:rPr>
        <w:t>er</w:t>
      </w:r>
      <w:r w:rsidRPr="00793A6C">
        <w:rPr>
          <w:rFonts w:cs="Times New Roman"/>
        </w:rPr>
        <w:t>d</w:t>
      </w:r>
      <w:r w:rsidRPr="00793A6C">
        <w:rPr>
          <w:rFonts w:cs="Times New Roman"/>
          <w:spacing w:val="-1"/>
        </w:rPr>
        <w:t>a</w:t>
      </w:r>
      <w:r w:rsidRPr="00793A6C">
        <w:rPr>
          <w:rFonts w:cs="Times New Roman"/>
        </w:rPr>
        <w:t>s</w:t>
      </w:r>
      <w:r w:rsidRPr="00793A6C">
        <w:rPr>
          <w:rFonts w:cs="Times New Roman"/>
          <w:spacing w:val="-1"/>
        </w:rPr>
        <w:t>ar</w:t>
      </w:r>
      <w:r w:rsidRPr="00793A6C">
        <w:rPr>
          <w:rFonts w:cs="Times New Roman"/>
        </w:rPr>
        <w:t>k</w:t>
      </w:r>
      <w:r w:rsidRPr="00793A6C">
        <w:rPr>
          <w:rFonts w:cs="Times New Roman"/>
          <w:spacing w:val="-1"/>
        </w:rPr>
        <w:t>a</w:t>
      </w:r>
      <w:r w:rsidRPr="00793A6C">
        <w:rPr>
          <w:rFonts w:cs="Times New Roman"/>
        </w:rPr>
        <w:t>n h</w:t>
      </w:r>
      <w:r w:rsidRPr="00793A6C">
        <w:rPr>
          <w:rFonts w:cs="Times New Roman"/>
          <w:spacing w:val="-1"/>
        </w:rPr>
        <w:t>a</w:t>
      </w:r>
      <w:r w:rsidRPr="00793A6C">
        <w:rPr>
          <w:rFonts w:cs="Times New Roman"/>
        </w:rPr>
        <w:t>sil d</w:t>
      </w:r>
      <w:r w:rsidRPr="00793A6C">
        <w:rPr>
          <w:rFonts w:cs="Times New Roman"/>
          <w:spacing w:val="-1"/>
        </w:rPr>
        <w:t>a</w:t>
      </w:r>
      <w:r w:rsidRPr="00793A6C">
        <w:rPr>
          <w:rFonts w:cs="Times New Roman"/>
        </w:rPr>
        <w:t>n p</w:t>
      </w:r>
      <w:r w:rsidRPr="00793A6C">
        <w:rPr>
          <w:rFonts w:cs="Times New Roman"/>
          <w:spacing w:val="-1"/>
        </w:rPr>
        <w:t>e</w:t>
      </w:r>
      <w:r w:rsidRPr="00793A6C">
        <w:rPr>
          <w:rFonts w:cs="Times New Roman"/>
        </w:rPr>
        <w:t>mb</w:t>
      </w:r>
      <w:r w:rsidRPr="00793A6C">
        <w:rPr>
          <w:rFonts w:cs="Times New Roman"/>
          <w:spacing w:val="-1"/>
        </w:rPr>
        <w:t>a</w:t>
      </w:r>
      <w:r w:rsidRPr="00793A6C">
        <w:rPr>
          <w:rFonts w:cs="Times New Roman"/>
        </w:rPr>
        <w:t>h</w:t>
      </w:r>
      <w:r w:rsidRPr="00793A6C">
        <w:rPr>
          <w:rFonts w:cs="Times New Roman"/>
          <w:spacing w:val="-1"/>
        </w:rPr>
        <w:t>a</w:t>
      </w:r>
      <w:r w:rsidRPr="00793A6C">
        <w:rPr>
          <w:rFonts w:cs="Times New Roman"/>
        </w:rPr>
        <w:t>s</w:t>
      </w:r>
      <w:r w:rsidRPr="00793A6C">
        <w:rPr>
          <w:rFonts w:cs="Times New Roman"/>
          <w:spacing w:val="-1"/>
        </w:rPr>
        <w:t>a</w:t>
      </w:r>
      <w:r w:rsidRPr="00793A6C">
        <w:rPr>
          <w:rFonts w:cs="Times New Roman"/>
        </w:rPr>
        <w:t>n d</w:t>
      </w:r>
      <w:r w:rsidRPr="00793A6C">
        <w:rPr>
          <w:rFonts w:cs="Times New Roman"/>
          <w:spacing w:val="-1"/>
        </w:rPr>
        <w:t>a</w:t>
      </w:r>
      <w:r w:rsidRPr="00793A6C">
        <w:rPr>
          <w:rFonts w:cs="Times New Roman"/>
        </w:rPr>
        <w:t>p</w:t>
      </w:r>
      <w:r w:rsidRPr="00793A6C">
        <w:rPr>
          <w:rFonts w:cs="Times New Roman"/>
          <w:spacing w:val="-1"/>
        </w:rPr>
        <w:t>a</w:t>
      </w:r>
      <w:r w:rsidRPr="00793A6C">
        <w:rPr>
          <w:rFonts w:cs="Times New Roman"/>
        </w:rPr>
        <w:t>t disimpulk</w:t>
      </w:r>
      <w:r w:rsidRPr="00793A6C">
        <w:rPr>
          <w:rFonts w:cs="Times New Roman"/>
          <w:spacing w:val="-1"/>
        </w:rPr>
        <w:t>a</w:t>
      </w:r>
      <w:r w:rsidRPr="00793A6C">
        <w:rPr>
          <w:rFonts w:cs="Times New Roman"/>
        </w:rPr>
        <w:t>n b</w:t>
      </w:r>
      <w:r w:rsidRPr="00793A6C">
        <w:rPr>
          <w:rFonts w:cs="Times New Roman"/>
          <w:spacing w:val="-1"/>
        </w:rPr>
        <w:t>a</w:t>
      </w:r>
      <w:r w:rsidR="00F650B3">
        <w:rPr>
          <w:rFonts w:cs="Times New Roman"/>
        </w:rPr>
        <w:t xml:space="preserve">hwa pada buah kawista terdapat bakteri asam laktat indigenous </w:t>
      </w:r>
      <w:r w:rsidR="00F650B3" w:rsidRPr="00E740BC">
        <w:rPr>
          <w:i/>
          <w:lang w:eastAsia="ja-JP"/>
        </w:rPr>
        <w:t xml:space="preserve">Lactobacillus </w:t>
      </w:r>
      <w:r w:rsidR="00F650B3">
        <w:rPr>
          <w:i/>
          <w:lang w:eastAsia="ja-JP"/>
        </w:rPr>
        <w:t>paracasei</w:t>
      </w:r>
      <w:r w:rsidR="00F650B3">
        <w:rPr>
          <w:lang w:eastAsia="ja-JP"/>
        </w:rPr>
        <w:t xml:space="preserve"> yang memiliki efek antimikroba terhadap bakteri </w:t>
      </w:r>
      <w:r w:rsidR="00F650B3">
        <w:rPr>
          <w:lang w:eastAsia="ja-JP"/>
        </w:rPr>
        <w:lastRenderedPageBreak/>
        <w:t>patogen pencernaan sehingga berpotensi sebagai bakteri starter pembuatan minuman probiotik buah kawista.</w:t>
      </w:r>
    </w:p>
    <w:p w:rsidR="00BF49BE" w:rsidRPr="00BF49BE" w:rsidRDefault="00BF49BE" w:rsidP="00BF49BE">
      <w:pPr>
        <w:widowControl w:val="0"/>
        <w:autoSpaceDE w:val="0"/>
        <w:autoSpaceDN w:val="0"/>
        <w:adjustRightInd w:val="0"/>
        <w:ind w:right="-20" w:firstLine="360"/>
        <w:jc w:val="both"/>
        <w:rPr>
          <w:rFonts w:cs="Times New Roman"/>
          <w:lang w:val="id-ID"/>
        </w:rPr>
      </w:pPr>
    </w:p>
    <w:p w:rsidR="002273B4" w:rsidRDefault="00BF49BE" w:rsidP="00BF49BE">
      <w:pPr>
        <w:widowControl w:val="0"/>
        <w:autoSpaceDE w:val="0"/>
        <w:autoSpaceDN w:val="0"/>
        <w:adjustRightInd w:val="0"/>
        <w:ind w:right="-20"/>
        <w:jc w:val="both"/>
        <w:rPr>
          <w:rFonts w:cs="Times New Roman"/>
          <w:b/>
          <w:bCs/>
          <w:spacing w:val="1"/>
          <w:lang w:val="id-ID"/>
        </w:rPr>
      </w:pPr>
      <w:r>
        <w:rPr>
          <w:rFonts w:cs="Times New Roman"/>
          <w:b/>
          <w:bCs/>
          <w:spacing w:val="1"/>
          <w:lang w:val="id-ID"/>
        </w:rPr>
        <w:t>SARAN</w:t>
      </w:r>
    </w:p>
    <w:p w:rsidR="00BF49BE" w:rsidRPr="00BF49BE" w:rsidRDefault="00BF49BE" w:rsidP="00BF49BE">
      <w:pPr>
        <w:widowControl w:val="0"/>
        <w:autoSpaceDE w:val="0"/>
        <w:autoSpaceDN w:val="0"/>
        <w:adjustRightInd w:val="0"/>
        <w:ind w:right="-20"/>
        <w:jc w:val="both"/>
        <w:rPr>
          <w:rFonts w:cs="Times New Roman"/>
          <w:lang w:val="id-ID"/>
        </w:rPr>
      </w:pPr>
    </w:p>
    <w:p w:rsidR="002273B4" w:rsidRDefault="002273B4" w:rsidP="00BF49BE">
      <w:pPr>
        <w:widowControl w:val="0"/>
        <w:autoSpaceDE w:val="0"/>
        <w:autoSpaceDN w:val="0"/>
        <w:adjustRightInd w:val="0"/>
        <w:ind w:right="-20"/>
        <w:jc w:val="both"/>
        <w:rPr>
          <w:rFonts w:cs="Times New Roman"/>
          <w:lang w:val="fi-FI"/>
        </w:rPr>
      </w:pPr>
      <w:r w:rsidRPr="00793A6C">
        <w:rPr>
          <w:rFonts w:cs="Times New Roman"/>
          <w:spacing w:val="-2"/>
          <w:lang w:val="fi-FI"/>
        </w:rPr>
        <w:t>B</w:t>
      </w:r>
      <w:r w:rsidRPr="00793A6C">
        <w:rPr>
          <w:rFonts w:cs="Times New Roman"/>
          <w:spacing w:val="-1"/>
          <w:lang w:val="fi-FI"/>
        </w:rPr>
        <w:t>er</w:t>
      </w:r>
      <w:r w:rsidRPr="00793A6C">
        <w:rPr>
          <w:rFonts w:cs="Times New Roman"/>
          <w:lang w:val="fi-FI"/>
        </w:rPr>
        <w:t>d</w:t>
      </w:r>
      <w:r w:rsidRPr="00793A6C">
        <w:rPr>
          <w:rFonts w:cs="Times New Roman"/>
          <w:spacing w:val="-1"/>
          <w:lang w:val="fi-FI"/>
        </w:rPr>
        <w:t>a</w:t>
      </w:r>
      <w:r w:rsidRPr="00793A6C">
        <w:rPr>
          <w:rFonts w:cs="Times New Roman"/>
          <w:lang w:val="fi-FI"/>
        </w:rPr>
        <w:t>s</w:t>
      </w:r>
      <w:r w:rsidRPr="00793A6C">
        <w:rPr>
          <w:rFonts w:cs="Times New Roman"/>
          <w:spacing w:val="-1"/>
          <w:lang w:val="fi-FI"/>
        </w:rPr>
        <w:t>ar</w:t>
      </w:r>
      <w:r w:rsidRPr="00793A6C">
        <w:rPr>
          <w:rFonts w:cs="Times New Roman"/>
          <w:lang w:val="fi-FI"/>
        </w:rPr>
        <w:t>k</w:t>
      </w:r>
      <w:r w:rsidRPr="00793A6C">
        <w:rPr>
          <w:rFonts w:cs="Times New Roman"/>
          <w:spacing w:val="-1"/>
          <w:lang w:val="fi-FI"/>
        </w:rPr>
        <w:t>a</w:t>
      </w:r>
      <w:r w:rsidR="00F650B3">
        <w:rPr>
          <w:rFonts w:cs="Times New Roman"/>
          <w:lang w:val="fi-FI"/>
        </w:rPr>
        <w:t xml:space="preserve">n </w:t>
      </w:r>
      <w:r w:rsidR="000C6ABE">
        <w:rPr>
          <w:rFonts w:cs="Times New Roman"/>
          <w:lang w:val="fi-FI"/>
        </w:rPr>
        <w:t>ke</w:t>
      </w:r>
      <w:r w:rsidRPr="00793A6C">
        <w:rPr>
          <w:rFonts w:cs="Times New Roman"/>
          <w:lang w:val="fi-FI"/>
        </w:rPr>
        <w:t>simpul</w:t>
      </w:r>
      <w:r w:rsidRPr="00793A6C">
        <w:rPr>
          <w:rFonts w:cs="Times New Roman"/>
          <w:spacing w:val="-1"/>
          <w:lang w:val="fi-FI"/>
        </w:rPr>
        <w:t>a</w:t>
      </w:r>
      <w:r w:rsidRPr="00793A6C">
        <w:rPr>
          <w:rFonts w:cs="Times New Roman"/>
          <w:lang w:val="fi-FI"/>
        </w:rPr>
        <w:t xml:space="preserve">n di </w:t>
      </w:r>
      <w:r w:rsidRPr="00793A6C">
        <w:rPr>
          <w:rFonts w:cs="Times New Roman"/>
          <w:spacing w:val="-1"/>
          <w:lang w:val="fi-FI"/>
        </w:rPr>
        <w:t>a</w:t>
      </w:r>
      <w:r w:rsidRPr="00793A6C">
        <w:rPr>
          <w:rFonts w:cs="Times New Roman"/>
          <w:lang w:val="fi-FI"/>
        </w:rPr>
        <w:t>t</w:t>
      </w:r>
      <w:r w:rsidRPr="00793A6C">
        <w:rPr>
          <w:rFonts w:cs="Times New Roman"/>
          <w:spacing w:val="-1"/>
          <w:lang w:val="fi-FI"/>
        </w:rPr>
        <w:t>a</w:t>
      </w:r>
      <w:r w:rsidRPr="00793A6C">
        <w:rPr>
          <w:rFonts w:cs="Times New Roman"/>
          <w:lang w:val="fi-FI"/>
        </w:rPr>
        <w:t>s, s</w:t>
      </w:r>
      <w:r w:rsidRPr="00793A6C">
        <w:rPr>
          <w:rFonts w:cs="Times New Roman"/>
          <w:spacing w:val="-1"/>
          <w:lang w:val="fi-FI"/>
        </w:rPr>
        <w:t>ara</w:t>
      </w:r>
      <w:r w:rsidRPr="00793A6C">
        <w:rPr>
          <w:rFonts w:cs="Times New Roman"/>
          <w:lang w:val="fi-FI"/>
        </w:rPr>
        <w:t xml:space="preserve">n </w:t>
      </w:r>
      <w:r w:rsidR="00AC7799">
        <w:rPr>
          <w:rFonts w:cs="Times New Roman"/>
          <w:lang w:val="fi-FI"/>
        </w:rPr>
        <w:t xml:space="preserve">yang dapat diberikan </w:t>
      </w:r>
      <w:r w:rsidRPr="00793A6C">
        <w:rPr>
          <w:rFonts w:cs="Times New Roman"/>
          <w:spacing w:val="-1"/>
          <w:lang w:val="fi-FI"/>
        </w:rPr>
        <w:t>a</w:t>
      </w:r>
      <w:r w:rsidRPr="00793A6C">
        <w:rPr>
          <w:rFonts w:cs="Times New Roman"/>
          <w:lang w:val="fi-FI"/>
        </w:rPr>
        <w:t>d</w:t>
      </w:r>
      <w:r w:rsidRPr="00793A6C">
        <w:rPr>
          <w:rFonts w:cs="Times New Roman"/>
          <w:spacing w:val="-1"/>
          <w:lang w:val="fi-FI"/>
        </w:rPr>
        <w:t>a</w:t>
      </w:r>
      <w:r w:rsidRPr="00793A6C">
        <w:rPr>
          <w:rFonts w:cs="Times New Roman"/>
          <w:lang w:val="fi-FI"/>
        </w:rPr>
        <w:t>l</w:t>
      </w:r>
      <w:r w:rsidRPr="00793A6C">
        <w:rPr>
          <w:rFonts w:cs="Times New Roman"/>
          <w:spacing w:val="-1"/>
          <w:lang w:val="fi-FI"/>
        </w:rPr>
        <w:t>a</w:t>
      </w:r>
      <w:r w:rsidRPr="00793A6C">
        <w:rPr>
          <w:rFonts w:cs="Times New Roman"/>
          <w:lang w:val="fi-FI"/>
        </w:rPr>
        <w:t>h :</w:t>
      </w:r>
    </w:p>
    <w:p w:rsidR="00AC7799" w:rsidRPr="00F650B3" w:rsidRDefault="00F650B3" w:rsidP="00BF49BE">
      <w:pPr>
        <w:pStyle w:val="ListParagraph"/>
        <w:widowControl w:val="0"/>
        <w:numPr>
          <w:ilvl w:val="0"/>
          <w:numId w:val="19"/>
        </w:numPr>
        <w:autoSpaceDE w:val="0"/>
        <w:autoSpaceDN w:val="0"/>
        <w:adjustRightInd w:val="0"/>
        <w:spacing w:after="0" w:line="240" w:lineRule="auto"/>
        <w:ind w:left="360" w:right="-20"/>
        <w:jc w:val="both"/>
        <w:rPr>
          <w:rFonts w:ascii="Times New Roman" w:hAnsi="Times New Roman" w:cs="Times New Roman"/>
          <w:sz w:val="24"/>
          <w:szCs w:val="24"/>
          <w:lang w:val="id-ID"/>
        </w:rPr>
      </w:pPr>
      <w:r w:rsidRPr="00F650B3">
        <w:rPr>
          <w:rFonts w:ascii="Times New Roman" w:hAnsi="Times New Roman" w:cs="Times New Roman"/>
          <w:sz w:val="24"/>
          <w:szCs w:val="24"/>
        </w:rPr>
        <w:t>Penelitian terkait buah kawista masih sangat sedikit dilakukan di Indonesia, sehingga peluang untuk melakukan penelitian masih sangat besar.</w:t>
      </w:r>
    </w:p>
    <w:p w:rsidR="00F650B3" w:rsidRPr="00F650B3" w:rsidRDefault="00F650B3" w:rsidP="00BF49BE">
      <w:pPr>
        <w:pStyle w:val="ListParagraph"/>
        <w:widowControl w:val="0"/>
        <w:numPr>
          <w:ilvl w:val="0"/>
          <w:numId w:val="19"/>
        </w:numPr>
        <w:autoSpaceDE w:val="0"/>
        <w:autoSpaceDN w:val="0"/>
        <w:adjustRightInd w:val="0"/>
        <w:spacing w:after="0" w:line="240" w:lineRule="auto"/>
        <w:ind w:left="360" w:right="-20"/>
        <w:jc w:val="both"/>
        <w:rPr>
          <w:rFonts w:ascii="Times New Roman" w:hAnsi="Times New Roman" w:cs="Times New Roman"/>
          <w:sz w:val="24"/>
          <w:szCs w:val="24"/>
          <w:lang w:val="id-ID"/>
        </w:rPr>
      </w:pPr>
      <w:r w:rsidRPr="00F650B3">
        <w:rPr>
          <w:rFonts w:ascii="Times New Roman" w:hAnsi="Times New Roman" w:cs="Times New Roman"/>
          <w:sz w:val="24"/>
          <w:szCs w:val="24"/>
        </w:rPr>
        <w:t xml:space="preserve">Perlu dilakukan uji ketahanan </w:t>
      </w:r>
      <w:r>
        <w:rPr>
          <w:rFonts w:ascii="Times New Roman" w:hAnsi="Times New Roman" w:cs="Times New Roman"/>
          <w:sz w:val="24"/>
          <w:szCs w:val="24"/>
        </w:rPr>
        <w:t>terhadap isolat</w:t>
      </w:r>
      <w:r w:rsidRPr="00F650B3">
        <w:rPr>
          <w:rFonts w:ascii="Times New Roman" w:hAnsi="Times New Roman" w:cs="Times New Roman"/>
          <w:sz w:val="24"/>
          <w:szCs w:val="24"/>
        </w:rPr>
        <w:t xml:space="preserve"> bakteri </w:t>
      </w:r>
      <w:r w:rsidRPr="00F650B3">
        <w:rPr>
          <w:rFonts w:ascii="Times New Roman" w:hAnsi="Times New Roman" w:cs="Times New Roman"/>
          <w:i/>
          <w:sz w:val="24"/>
          <w:szCs w:val="24"/>
          <w:lang w:eastAsia="ja-JP"/>
        </w:rPr>
        <w:t xml:space="preserve">Lactobacillus paracasei </w:t>
      </w:r>
      <w:r w:rsidRPr="00F650B3">
        <w:rPr>
          <w:rFonts w:ascii="Times New Roman" w:hAnsi="Times New Roman" w:cs="Times New Roman"/>
          <w:sz w:val="24"/>
          <w:szCs w:val="24"/>
          <w:lang w:eastAsia="ja-JP"/>
        </w:rPr>
        <w:t>pada pH asam dan garam empedu sehingga bisa dijadikan mikroba potensial pembuatan minuman probiotik.</w:t>
      </w:r>
    </w:p>
    <w:p w:rsidR="00BF49BE" w:rsidRDefault="00BF49BE" w:rsidP="00BF49BE">
      <w:pPr>
        <w:rPr>
          <w:rFonts w:cs="Times New Roman"/>
          <w:b/>
          <w:lang w:val="id-ID"/>
        </w:rPr>
      </w:pPr>
    </w:p>
    <w:p w:rsidR="00BF49BE" w:rsidRDefault="00BF49BE" w:rsidP="00BF49BE">
      <w:pPr>
        <w:rPr>
          <w:rFonts w:cs="Times New Roman"/>
          <w:b/>
          <w:lang w:val="id-ID"/>
        </w:rPr>
      </w:pPr>
    </w:p>
    <w:p w:rsidR="002273B4" w:rsidRDefault="002273B4" w:rsidP="00BF49BE">
      <w:pPr>
        <w:rPr>
          <w:rFonts w:cs="Times New Roman"/>
          <w:b/>
          <w:lang w:val="id-ID"/>
        </w:rPr>
      </w:pPr>
      <w:r w:rsidRPr="00793A6C">
        <w:rPr>
          <w:rFonts w:cs="Times New Roman"/>
          <w:b/>
        </w:rPr>
        <w:t>DAFTAR PUSTAKA</w:t>
      </w:r>
    </w:p>
    <w:p w:rsidR="00BF49BE" w:rsidRPr="00BF49BE" w:rsidRDefault="00BF49BE" w:rsidP="00BF49BE">
      <w:pPr>
        <w:rPr>
          <w:rFonts w:cs="Times New Roman"/>
          <w:b/>
          <w:lang w:val="id-ID"/>
        </w:rPr>
      </w:pPr>
    </w:p>
    <w:p w:rsidR="00D417B4" w:rsidRPr="001C28F6" w:rsidRDefault="00D417B4" w:rsidP="00BF49BE">
      <w:pPr>
        <w:ind w:left="562" w:hanging="562"/>
        <w:jc w:val="both"/>
      </w:pPr>
      <w:r>
        <w:t xml:space="preserve">Apriyantono dan Kumara </w:t>
      </w:r>
      <w:r w:rsidRPr="00BA5C65">
        <w:t>.2004. Identifikasi Character Impact Odorants Buah Kawista (</w:t>
      </w:r>
      <w:r w:rsidRPr="00BA5C65">
        <w:rPr>
          <w:i/>
        </w:rPr>
        <w:t>Feronia limonia</w:t>
      </w:r>
      <w:r w:rsidRPr="00BA5C65">
        <w:t xml:space="preserve">). </w:t>
      </w:r>
      <w:r w:rsidRPr="00BA5C65">
        <w:rPr>
          <w:i/>
        </w:rPr>
        <w:t>Jurnal Teknologi da</w:t>
      </w:r>
      <w:r>
        <w:rPr>
          <w:i/>
        </w:rPr>
        <w:t xml:space="preserve">n Industri Pangan 15 </w:t>
      </w:r>
      <w:r w:rsidRPr="001C28F6">
        <w:t>(1) : 35-4.</w:t>
      </w:r>
    </w:p>
    <w:p w:rsidR="00D417B4" w:rsidRPr="00BA5C65" w:rsidRDefault="00D417B4" w:rsidP="00BF49BE">
      <w:pPr>
        <w:ind w:left="562" w:hanging="562"/>
        <w:jc w:val="both"/>
      </w:pPr>
      <w:r w:rsidRPr="00BA5C65">
        <w:rPr>
          <w:color w:val="000000"/>
          <w:lang w:eastAsia="id-ID"/>
        </w:rPr>
        <w:t>Dewi, Resvina. 2013. Bioaktivitas Buah Kawista (Limonia acidissima) Bima dan Penentuan Sidik Jarinya Menggunakan Kromatografi Lapis Tipis.</w:t>
      </w:r>
      <w:r w:rsidRPr="00BA5C65">
        <w:t xml:space="preserve"> Fakultas MIPA Institut Pertanian Bogor</w:t>
      </w:r>
    </w:p>
    <w:p w:rsidR="00D417B4" w:rsidRPr="001C28F6" w:rsidRDefault="00D417B4" w:rsidP="00BF49BE">
      <w:pPr>
        <w:ind w:left="562" w:hanging="562"/>
        <w:jc w:val="both"/>
      </w:pPr>
      <w:r w:rsidRPr="00BA5C65">
        <w:t xml:space="preserve">Illango,et al.2009. Wound Healing and Anti-oxidant Activities of the Fruit Pulp pf </w:t>
      </w:r>
      <w:r w:rsidRPr="00BA5C65">
        <w:rPr>
          <w:i/>
        </w:rPr>
        <w:t>Limonia acidissima</w:t>
      </w:r>
      <w:r>
        <w:t xml:space="preserve"> Linn (Rutaeae) in Rats.</w:t>
      </w:r>
      <w:r w:rsidRPr="00BA5C65">
        <w:rPr>
          <w:i/>
        </w:rPr>
        <w:t xml:space="preserve">Tropical Jurnal of Pharmaceutical Research 9 </w:t>
      </w:r>
      <w:r w:rsidRPr="001C28F6">
        <w:t>(3) : 223-230</w:t>
      </w:r>
    </w:p>
    <w:p w:rsidR="00BE4147" w:rsidRPr="00BA5C65" w:rsidRDefault="00BE4147" w:rsidP="00BF49BE">
      <w:pPr>
        <w:ind w:left="562" w:hanging="562"/>
        <w:jc w:val="both"/>
      </w:pPr>
      <w:r w:rsidRPr="001C28F6">
        <w:t>N</w:t>
      </w:r>
      <w:r w:rsidRPr="00BA5C65">
        <w:t>ugroho, Adi.2012. Keragaman Morfologi dan Anatomi Kawista (</w:t>
      </w:r>
      <w:r w:rsidRPr="00BA5C65">
        <w:rPr>
          <w:i/>
        </w:rPr>
        <w:t>Limonia acidissima</w:t>
      </w:r>
      <w:r w:rsidRPr="00BA5C65">
        <w:t>) di Kabupaten Rembang. Bogor : Fakultas MIPA Institut Pertanian Bogor</w:t>
      </w:r>
    </w:p>
    <w:p w:rsidR="00D417B4" w:rsidRPr="00BA5C65" w:rsidRDefault="00D417B4" w:rsidP="00BF49BE">
      <w:pPr>
        <w:ind w:left="540" w:hanging="540"/>
        <w:jc w:val="both"/>
        <w:rPr>
          <w:i/>
        </w:rPr>
      </w:pPr>
      <w:r w:rsidRPr="00BA5C65">
        <w:t xml:space="preserve">Pramono, dkk. 2003. Kinetika Pertumbuhan </w:t>
      </w:r>
      <w:r w:rsidRPr="00BA5C65">
        <w:rPr>
          <w:i/>
        </w:rPr>
        <w:t xml:space="preserve">Lactobacillus plantarum </w:t>
      </w:r>
      <w:r w:rsidR="00AC7799">
        <w:t xml:space="preserve">dan </w:t>
      </w:r>
      <w:r w:rsidRPr="00BA5C65">
        <w:rPr>
          <w:i/>
        </w:rPr>
        <w:t>Lactobacillus sp</w:t>
      </w:r>
      <w:r w:rsidRPr="00BA5C65">
        <w:t xml:space="preserve"> pada Media MRS Cair</w:t>
      </w:r>
      <w:r w:rsidRPr="00BA5C65">
        <w:rPr>
          <w:i/>
        </w:rPr>
        <w:t>. Jurnal Teknologi dan Industri Pangan 14(1) :46-50</w:t>
      </w:r>
    </w:p>
    <w:p w:rsidR="002273B4" w:rsidRPr="00E65613" w:rsidRDefault="00D417B4" w:rsidP="00BF49BE">
      <w:pPr>
        <w:ind w:left="567" w:hanging="567"/>
        <w:jc w:val="both"/>
        <w:rPr>
          <w:lang w:eastAsia="ja-JP"/>
        </w:rPr>
      </w:pPr>
      <w:r w:rsidRPr="00BA5C65">
        <w:rPr>
          <w:lang w:eastAsia="ja-JP"/>
        </w:rPr>
        <w:t>Usman. 2012. Probotik : Prospek dan Implementasi dalam Bidang Makanan Fungsional dan Kesehatan. Universitas Riau</w:t>
      </w:r>
      <w:r w:rsidR="00E65613">
        <w:rPr>
          <w:lang w:eastAsia="ja-JP"/>
        </w:rPr>
        <w:t>.</w:t>
      </w:r>
    </w:p>
    <w:p w:rsidR="00F670F6" w:rsidRPr="00AB2296" w:rsidRDefault="00F670F6" w:rsidP="00BF49BE">
      <w:pPr>
        <w:jc w:val="both"/>
        <w:rPr>
          <w:rFonts w:cs="Times New Roman"/>
        </w:rPr>
      </w:pPr>
    </w:p>
    <w:p w:rsidR="001D7FD8" w:rsidRPr="00793A6C" w:rsidRDefault="001D7FD8" w:rsidP="00BF49BE">
      <w:pPr>
        <w:jc w:val="both"/>
        <w:rPr>
          <w:rFonts w:cs="Times New Roman"/>
          <w:b/>
          <w:bCs/>
          <w:lang w:val="id-ID"/>
        </w:rPr>
      </w:pPr>
    </w:p>
    <w:sectPr w:rsidR="001D7FD8" w:rsidRPr="00793A6C" w:rsidSect="00104E6F">
      <w:type w:val="continuous"/>
      <w:pgSz w:w="11907" w:h="16840" w:code="9"/>
      <w:pgMar w:top="1134" w:right="1134" w:bottom="1134" w:left="1134" w:header="709" w:footer="709" w:gutter="0"/>
      <w:pgNumType w:start="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984" w:rsidRDefault="00C90984" w:rsidP="006D760B">
      <w:r>
        <w:separator/>
      </w:r>
    </w:p>
  </w:endnote>
  <w:endnote w:type="continuationSeparator" w:id="1">
    <w:p w:rsidR="00C90984" w:rsidRDefault="00C90984" w:rsidP="006D7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126"/>
      <w:docPartObj>
        <w:docPartGallery w:val="Page Numbers (Bottom of Page)"/>
        <w:docPartUnique/>
      </w:docPartObj>
    </w:sdtPr>
    <w:sdtContent>
      <w:p w:rsidR="00104E6F" w:rsidRPr="00104E6F" w:rsidRDefault="00104E6F">
        <w:pPr>
          <w:pStyle w:val="Footer"/>
          <w:jc w:val="center"/>
          <w:rPr>
            <w:rFonts w:cs="Times New Roman"/>
            <w:lang w:val="id-ID"/>
          </w:rPr>
        </w:pPr>
      </w:p>
      <w:p w:rsidR="00104E6F" w:rsidRDefault="00104E6F">
        <w:pPr>
          <w:pStyle w:val="Footer"/>
          <w:jc w:val="center"/>
        </w:pPr>
        <w:r w:rsidRPr="00104E6F">
          <w:rPr>
            <w:rFonts w:cs="Times New Roman"/>
          </w:rPr>
          <w:fldChar w:fldCharType="begin"/>
        </w:r>
        <w:r w:rsidRPr="00104E6F">
          <w:rPr>
            <w:rFonts w:cs="Times New Roman"/>
          </w:rPr>
          <w:instrText xml:space="preserve"> PAGE   \* MERGEFORMAT </w:instrText>
        </w:r>
        <w:r w:rsidRPr="00104E6F">
          <w:rPr>
            <w:rFonts w:cs="Times New Roman"/>
          </w:rPr>
          <w:fldChar w:fldCharType="separate"/>
        </w:r>
        <w:r>
          <w:rPr>
            <w:rFonts w:cs="Times New Roman"/>
            <w:noProof/>
          </w:rPr>
          <w:t>16</w:t>
        </w:r>
        <w:r w:rsidRPr="00104E6F">
          <w:rPr>
            <w:rFonts w:cs="Times New Roman"/>
          </w:rPr>
          <w:fldChar w:fldCharType="end"/>
        </w:r>
      </w:p>
    </w:sdtContent>
  </w:sdt>
  <w:p w:rsidR="00104E6F" w:rsidRDefault="00104E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984" w:rsidRDefault="00C90984" w:rsidP="006D760B">
      <w:r>
        <w:separator/>
      </w:r>
    </w:p>
  </w:footnote>
  <w:footnote w:type="continuationSeparator" w:id="1">
    <w:p w:rsidR="00C90984" w:rsidRDefault="00C90984" w:rsidP="006D7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577E"/>
    <w:multiLevelType w:val="hybridMultilevel"/>
    <w:tmpl w:val="79FA029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334AC3"/>
    <w:multiLevelType w:val="hybridMultilevel"/>
    <w:tmpl w:val="C3ECD1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DF5AE3"/>
    <w:multiLevelType w:val="hybridMultilevel"/>
    <w:tmpl w:val="DC0C5CF8"/>
    <w:lvl w:ilvl="0" w:tplc="04090019">
      <w:start w:val="1"/>
      <w:numFmt w:val="lowerLetter"/>
      <w:lvlText w:val="%1."/>
      <w:lvlJc w:val="left"/>
      <w:pPr>
        <w:tabs>
          <w:tab w:val="num" w:pos="1340"/>
        </w:tabs>
        <w:ind w:left="1340" w:hanging="360"/>
      </w:pPr>
    </w:lvl>
    <w:lvl w:ilvl="1" w:tplc="04090019" w:tentative="1">
      <w:start w:val="1"/>
      <w:numFmt w:val="lowerLetter"/>
      <w:lvlText w:val="%2."/>
      <w:lvlJc w:val="left"/>
      <w:pPr>
        <w:tabs>
          <w:tab w:val="num" w:pos="2060"/>
        </w:tabs>
        <w:ind w:left="2060" w:hanging="360"/>
      </w:pPr>
    </w:lvl>
    <w:lvl w:ilvl="2" w:tplc="0409001B" w:tentative="1">
      <w:start w:val="1"/>
      <w:numFmt w:val="lowerRoman"/>
      <w:lvlText w:val="%3."/>
      <w:lvlJc w:val="right"/>
      <w:pPr>
        <w:tabs>
          <w:tab w:val="num" w:pos="2780"/>
        </w:tabs>
        <w:ind w:left="2780" w:hanging="180"/>
      </w:pPr>
    </w:lvl>
    <w:lvl w:ilvl="3" w:tplc="0409000F" w:tentative="1">
      <w:start w:val="1"/>
      <w:numFmt w:val="decimal"/>
      <w:lvlText w:val="%4."/>
      <w:lvlJc w:val="left"/>
      <w:pPr>
        <w:tabs>
          <w:tab w:val="num" w:pos="3500"/>
        </w:tabs>
        <w:ind w:left="3500" w:hanging="360"/>
      </w:pPr>
    </w:lvl>
    <w:lvl w:ilvl="4" w:tplc="04090019" w:tentative="1">
      <w:start w:val="1"/>
      <w:numFmt w:val="lowerLetter"/>
      <w:lvlText w:val="%5."/>
      <w:lvlJc w:val="left"/>
      <w:pPr>
        <w:tabs>
          <w:tab w:val="num" w:pos="4220"/>
        </w:tabs>
        <w:ind w:left="4220" w:hanging="360"/>
      </w:p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3">
    <w:nsid w:val="1C17437E"/>
    <w:multiLevelType w:val="hybridMultilevel"/>
    <w:tmpl w:val="00343818"/>
    <w:lvl w:ilvl="0" w:tplc="3E0E23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E52774E"/>
    <w:multiLevelType w:val="hybridMultilevel"/>
    <w:tmpl w:val="691CBF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7231DBA"/>
    <w:multiLevelType w:val="hybridMultilevel"/>
    <w:tmpl w:val="C5B2BB70"/>
    <w:lvl w:ilvl="0" w:tplc="43429A0C">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A0731B"/>
    <w:multiLevelType w:val="hybridMultilevel"/>
    <w:tmpl w:val="50CAD95E"/>
    <w:lvl w:ilvl="0" w:tplc="910847F2">
      <w:start w:val="1"/>
      <w:numFmt w:val="lowerLetter"/>
      <w:lvlText w:val="%1."/>
      <w:lvlJc w:val="left"/>
      <w:pPr>
        <w:ind w:left="1438" w:hanging="360"/>
      </w:pPr>
      <w:rPr>
        <w:rFonts w:ascii="Times New Roman" w:eastAsia="Times New Roman" w:hAnsi="Times New Roman" w:cs="Times New Roman"/>
      </w:rPr>
    </w:lvl>
    <w:lvl w:ilvl="1" w:tplc="04090019">
      <w:start w:val="1"/>
      <w:numFmt w:val="lowerLetter"/>
      <w:lvlText w:val="%2."/>
      <w:lvlJc w:val="left"/>
      <w:pPr>
        <w:ind w:left="2158" w:hanging="360"/>
      </w:pPr>
    </w:lvl>
    <w:lvl w:ilvl="2" w:tplc="0409001B">
      <w:start w:val="1"/>
      <w:numFmt w:val="lowerRoman"/>
      <w:lvlText w:val="%3."/>
      <w:lvlJc w:val="right"/>
      <w:pPr>
        <w:ind w:left="2878" w:hanging="180"/>
      </w:pPr>
    </w:lvl>
    <w:lvl w:ilvl="3" w:tplc="0409000F">
      <w:start w:val="1"/>
      <w:numFmt w:val="decimal"/>
      <w:lvlText w:val="%4."/>
      <w:lvlJc w:val="left"/>
      <w:pPr>
        <w:ind w:left="3598" w:hanging="360"/>
      </w:pPr>
    </w:lvl>
    <w:lvl w:ilvl="4" w:tplc="04090019">
      <w:start w:val="1"/>
      <w:numFmt w:val="lowerLetter"/>
      <w:lvlText w:val="%5."/>
      <w:lvlJc w:val="left"/>
      <w:pPr>
        <w:ind w:left="4318" w:hanging="360"/>
      </w:pPr>
    </w:lvl>
    <w:lvl w:ilvl="5" w:tplc="0409001B">
      <w:start w:val="1"/>
      <w:numFmt w:val="lowerRoman"/>
      <w:lvlText w:val="%6."/>
      <w:lvlJc w:val="right"/>
      <w:pPr>
        <w:ind w:left="5038" w:hanging="180"/>
      </w:pPr>
    </w:lvl>
    <w:lvl w:ilvl="6" w:tplc="0409000F">
      <w:start w:val="1"/>
      <w:numFmt w:val="decimal"/>
      <w:lvlText w:val="%7."/>
      <w:lvlJc w:val="left"/>
      <w:pPr>
        <w:ind w:left="5758" w:hanging="360"/>
      </w:pPr>
    </w:lvl>
    <w:lvl w:ilvl="7" w:tplc="04090019">
      <w:start w:val="1"/>
      <w:numFmt w:val="lowerLetter"/>
      <w:lvlText w:val="%8."/>
      <w:lvlJc w:val="left"/>
      <w:pPr>
        <w:ind w:left="6478" w:hanging="360"/>
      </w:pPr>
    </w:lvl>
    <w:lvl w:ilvl="8" w:tplc="0409001B">
      <w:start w:val="1"/>
      <w:numFmt w:val="lowerRoman"/>
      <w:lvlText w:val="%9."/>
      <w:lvlJc w:val="right"/>
      <w:pPr>
        <w:ind w:left="7198" w:hanging="180"/>
      </w:pPr>
    </w:lvl>
  </w:abstractNum>
  <w:abstractNum w:abstractNumId="7">
    <w:nsid w:val="33EA4AE1"/>
    <w:multiLevelType w:val="hybridMultilevel"/>
    <w:tmpl w:val="B680E3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65792B"/>
    <w:multiLevelType w:val="hybridMultilevel"/>
    <w:tmpl w:val="EECCCF3A"/>
    <w:lvl w:ilvl="0" w:tplc="0409000F">
      <w:start w:val="1"/>
      <w:numFmt w:val="decimal"/>
      <w:lvlText w:val="%1."/>
      <w:lvlJc w:val="left"/>
      <w:pPr>
        <w:tabs>
          <w:tab w:val="num" w:pos="720"/>
        </w:tabs>
        <w:ind w:left="720" w:hanging="360"/>
      </w:pPr>
    </w:lvl>
    <w:lvl w:ilvl="1" w:tplc="5D4A5D3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3F3B3F"/>
    <w:multiLevelType w:val="hybridMultilevel"/>
    <w:tmpl w:val="95D48302"/>
    <w:lvl w:ilvl="0" w:tplc="09EA90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E403B37"/>
    <w:multiLevelType w:val="hybridMultilevel"/>
    <w:tmpl w:val="CC743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A7F76"/>
    <w:multiLevelType w:val="hybridMultilevel"/>
    <w:tmpl w:val="63C0489C"/>
    <w:lvl w:ilvl="0" w:tplc="ED5EADE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57C72624"/>
    <w:multiLevelType w:val="hybridMultilevel"/>
    <w:tmpl w:val="D86AF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4A4236"/>
    <w:multiLevelType w:val="hybridMultilevel"/>
    <w:tmpl w:val="929AA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6D5FA8"/>
    <w:multiLevelType w:val="hybridMultilevel"/>
    <w:tmpl w:val="D766F70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04B75B6"/>
    <w:multiLevelType w:val="hybridMultilevel"/>
    <w:tmpl w:val="3238D8F0"/>
    <w:lvl w:ilvl="0" w:tplc="3D0412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CEF538F"/>
    <w:multiLevelType w:val="hybridMultilevel"/>
    <w:tmpl w:val="ADB483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16E4DEC"/>
    <w:multiLevelType w:val="hybridMultilevel"/>
    <w:tmpl w:val="1D68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697FB9"/>
    <w:multiLevelType w:val="hybridMultilevel"/>
    <w:tmpl w:val="803CEA72"/>
    <w:lvl w:ilvl="0" w:tplc="5CD6EC0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3"/>
  </w:num>
  <w:num w:numId="2">
    <w:abstractNumId w:val="12"/>
  </w:num>
  <w:num w:numId="3">
    <w:abstractNumId w:val="1"/>
  </w:num>
  <w:num w:numId="4">
    <w:abstractNumId w:val="0"/>
  </w:num>
  <w:num w:numId="5">
    <w:abstractNumId w:val="3"/>
  </w:num>
  <w:num w:numId="6">
    <w:abstractNumId w:val="18"/>
  </w:num>
  <w:num w:numId="7">
    <w:abstractNumId w:val="11"/>
  </w:num>
  <w:num w:numId="8">
    <w:abstractNumId w:val="15"/>
  </w:num>
  <w:num w:numId="9">
    <w:abstractNumId w:val="6"/>
  </w:num>
  <w:num w:numId="10">
    <w:abstractNumId w:val="9"/>
  </w:num>
  <w:num w:numId="11">
    <w:abstractNumId w:val="8"/>
  </w:num>
  <w:num w:numId="12">
    <w:abstractNumId w:val="2"/>
  </w:num>
  <w:num w:numId="13">
    <w:abstractNumId w:val="14"/>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E73C9"/>
    <w:rsid w:val="00011046"/>
    <w:rsid w:val="00036859"/>
    <w:rsid w:val="00046F33"/>
    <w:rsid w:val="00063463"/>
    <w:rsid w:val="000A652F"/>
    <w:rsid w:val="000C6ABE"/>
    <w:rsid w:val="000F63E1"/>
    <w:rsid w:val="00104E6F"/>
    <w:rsid w:val="00106E96"/>
    <w:rsid w:val="001115D5"/>
    <w:rsid w:val="00112253"/>
    <w:rsid w:val="0011425E"/>
    <w:rsid w:val="00123DA6"/>
    <w:rsid w:val="00147BE1"/>
    <w:rsid w:val="00160E77"/>
    <w:rsid w:val="00173063"/>
    <w:rsid w:val="00176AC8"/>
    <w:rsid w:val="001B0D79"/>
    <w:rsid w:val="001B2AAE"/>
    <w:rsid w:val="001C28F6"/>
    <w:rsid w:val="001D7FD8"/>
    <w:rsid w:val="001F5877"/>
    <w:rsid w:val="002155EF"/>
    <w:rsid w:val="002273B4"/>
    <w:rsid w:val="002431DE"/>
    <w:rsid w:val="00246CDF"/>
    <w:rsid w:val="00257A8E"/>
    <w:rsid w:val="002D0F0A"/>
    <w:rsid w:val="002F20FC"/>
    <w:rsid w:val="00310243"/>
    <w:rsid w:val="0033283D"/>
    <w:rsid w:val="00353CAB"/>
    <w:rsid w:val="00397C74"/>
    <w:rsid w:val="003B3F58"/>
    <w:rsid w:val="003C5E40"/>
    <w:rsid w:val="003D737B"/>
    <w:rsid w:val="0045376A"/>
    <w:rsid w:val="004B0A23"/>
    <w:rsid w:val="004E1535"/>
    <w:rsid w:val="004F7C25"/>
    <w:rsid w:val="00545683"/>
    <w:rsid w:val="00567602"/>
    <w:rsid w:val="005B1AFA"/>
    <w:rsid w:val="005D4384"/>
    <w:rsid w:val="006247AD"/>
    <w:rsid w:val="00653F79"/>
    <w:rsid w:val="006575FC"/>
    <w:rsid w:val="006709E5"/>
    <w:rsid w:val="00681883"/>
    <w:rsid w:val="00683CDD"/>
    <w:rsid w:val="00692A27"/>
    <w:rsid w:val="006B7769"/>
    <w:rsid w:val="006D2374"/>
    <w:rsid w:val="006D760B"/>
    <w:rsid w:val="007034B6"/>
    <w:rsid w:val="00710C97"/>
    <w:rsid w:val="00753880"/>
    <w:rsid w:val="00755B1A"/>
    <w:rsid w:val="00756117"/>
    <w:rsid w:val="00771B88"/>
    <w:rsid w:val="00793A6C"/>
    <w:rsid w:val="007A0CEF"/>
    <w:rsid w:val="0081742B"/>
    <w:rsid w:val="0083319E"/>
    <w:rsid w:val="00895F43"/>
    <w:rsid w:val="008C1CF7"/>
    <w:rsid w:val="008E5887"/>
    <w:rsid w:val="00957027"/>
    <w:rsid w:val="00972633"/>
    <w:rsid w:val="00991B5F"/>
    <w:rsid w:val="009B0AC2"/>
    <w:rsid w:val="009E0C6D"/>
    <w:rsid w:val="00A12578"/>
    <w:rsid w:val="00A51561"/>
    <w:rsid w:val="00AA20A3"/>
    <w:rsid w:val="00AB2296"/>
    <w:rsid w:val="00AC7799"/>
    <w:rsid w:val="00AE26C2"/>
    <w:rsid w:val="00B20912"/>
    <w:rsid w:val="00B322F9"/>
    <w:rsid w:val="00B44805"/>
    <w:rsid w:val="00B47057"/>
    <w:rsid w:val="00B901DB"/>
    <w:rsid w:val="00BE4147"/>
    <w:rsid w:val="00BF0975"/>
    <w:rsid w:val="00BF49BE"/>
    <w:rsid w:val="00BF4A52"/>
    <w:rsid w:val="00BF5E3B"/>
    <w:rsid w:val="00C20A57"/>
    <w:rsid w:val="00C57536"/>
    <w:rsid w:val="00C61ECA"/>
    <w:rsid w:val="00C820D1"/>
    <w:rsid w:val="00C90984"/>
    <w:rsid w:val="00C90C07"/>
    <w:rsid w:val="00C96AD0"/>
    <w:rsid w:val="00CE2818"/>
    <w:rsid w:val="00CE73C9"/>
    <w:rsid w:val="00D03058"/>
    <w:rsid w:val="00D1706A"/>
    <w:rsid w:val="00D236FF"/>
    <w:rsid w:val="00D33234"/>
    <w:rsid w:val="00D417B4"/>
    <w:rsid w:val="00D650A4"/>
    <w:rsid w:val="00D73033"/>
    <w:rsid w:val="00DB49CF"/>
    <w:rsid w:val="00DC5A97"/>
    <w:rsid w:val="00E02168"/>
    <w:rsid w:val="00E21F38"/>
    <w:rsid w:val="00E45DCE"/>
    <w:rsid w:val="00E51B96"/>
    <w:rsid w:val="00E65613"/>
    <w:rsid w:val="00E90C4A"/>
    <w:rsid w:val="00EB6930"/>
    <w:rsid w:val="00ED67B9"/>
    <w:rsid w:val="00EF2544"/>
    <w:rsid w:val="00EF5A96"/>
    <w:rsid w:val="00F44F1C"/>
    <w:rsid w:val="00F45729"/>
    <w:rsid w:val="00F54501"/>
    <w:rsid w:val="00F650B3"/>
    <w:rsid w:val="00F670F6"/>
    <w:rsid w:val="00F67537"/>
    <w:rsid w:val="00F868C7"/>
    <w:rsid w:val="00F90C6D"/>
    <w:rsid w:val="00FA1458"/>
    <w:rsid w:val="00FC4836"/>
    <w:rsid w:val="00FD099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3C9"/>
    <w:pPr>
      <w:spacing w:after="0" w:line="240" w:lineRule="auto"/>
    </w:pPr>
    <w:rPr>
      <w:rFonts w:ascii="Times New Roman" w:eastAsia="Times New Roman" w:hAnsi="Times New Roman" w:cs="Angsana New"/>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63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72633"/>
    <w:rPr>
      <w:rFonts w:ascii="Tahoma" w:hAnsi="Tahoma" w:cs="Tahoma"/>
      <w:sz w:val="16"/>
      <w:szCs w:val="16"/>
    </w:rPr>
  </w:style>
  <w:style w:type="character" w:customStyle="1" w:styleId="BalloonTextChar">
    <w:name w:val="Balloon Text Char"/>
    <w:basedOn w:val="DefaultParagraphFont"/>
    <w:link w:val="BalloonText"/>
    <w:uiPriority w:val="99"/>
    <w:semiHidden/>
    <w:rsid w:val="0097263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6D760B"/>
    <w:pPr>
      <w:tabs>
        <w:tab w:val="center" w:pos="4513"/>
        <w:tab w:val="right" w:pos="9026"/>
      </w:tabs>
    </w:pPr>
  </w:style>
  <w:style w:type="character" w:customStyle="1" w:styleId="HeaderChar">
    <w:name w:val="Header Char"/>
    <w:basedOn w:val="DefaultParagraphFont"/>
    <w:link w:val="Header"/>
    <w:uiPriority w:val="99"/>
    <w:semiHidden/>
    <w:rsid w:val="006D760B"/>
    <w:rPr>
      <w:rFonts w:ascii="Times New Roman" w:eastAsia="Times New Roman" w:hAnsi="Times New Roman" w:cs="Angsana New"/>
      <w:sz w:val="24"/>
      <w:szCs w:val="24"/>
      <w:lang w:val="en-US"/>
    </w:rPr>
  </w:style>
  <w:style w:type="paragraph" w:styleId="Footer">
    <w:name w:val="footer"/>
    <w:basedOn w:val="Normal"/>
    <w:link w:val="FooterChar"/>
    <w:uiPriority w:val="99"/>
    <w:unhideWhenUsed/>
    <w:rsid w:val="006D760B"/>
    <w:pPr>
      <w:tabs>
        <w:tab w:val="center" w:pos="4513"/>
        <w:tab w:val="right" w:pos="9026"/>
      </w:tabs>
    </w:pPr>
  </w:style>
  <w:style w:type="character" w:customStyle="1" w:styleId="FooterChar">
    <w:name w:val="Footer Char"/>
    <w:basedOn w:val="DefaultParagraphFont"/>
    <w:link w:val="Footer"/>
    <w:uiPriority w:val="99"/>
    <w:rsid w:val="006D760B"/>
    <w:rPr>
      <w:rFonts w:ascii="Times New Roman" w:eastAsia="Times New Roman" w:hAnsi="Times New Roman" w:cs="Angsana New"/>
      <w:sz w:val="24"/>
      <w:szCs w:val="24"/>
      <w:lang w:val="en-US"/>
    </w:rPr>
  </w:style>
  <w:style w:type="paragraph" w:customStyle="1" w:styleId="Default">
    <w:name w:val="Default"/>
    <w:rsid w:val="00AE26C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F4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kurva%20baku%20rev.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kurva%20ba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scatterChart>
        <c:scatterStyle val="smoothMarker"/>
        <c:ser>
          <c:idx val="0"/>
          <c:order val="0"/>
          <c:tx>
            <c:strRef>
              <c:f>HERA!$E$2</c:f>
              <c:strCache>
                <c:ptCount val="1"/>
                <c:pt idx="0">
                  <c:v>CFU</c:v>
                </c:pt>
              </c:strCache>
            </c:strRef>
          </c:tx>
          <c:trendline>
            <c:trendlineType val="linear"/>
            <c:dispRSqr val="1"/>
            <c:dispEq val="1"/>
            <c:trendlineLbl>
              <c:layout>
                <c:manualLayout>
                  <c:x val="0.16580597236666172"/>
                  <c:y val="-0.15856439293402938"/>
                </c:manualLayout>
              </c:layout>
              <c:numFmt formatCode="General" sourceLinked="0"/>
              <c:txPr>
                <a:bodyPr/>
                <a:lstStyle/>
                <a:p>
                  <a:pPr>
                    <a:defRPr lang="id-ID"/>
                  </a:pPr>
                  <a:endParaRPr lang="id-ID"/>
                </a:p>
              </c:txPr>
            </c:trendlineLbl>
          </c:trendline>
          <c:xVal>
            <c:numRef>
              <c:f>HERA!$B$3:$B$5</c:f>
              <c:numCache>
                <c:formatCode>General</c:formatCode>
                <c:ptCount val="3"/>
                <c:pt idx="0">
                  <c:v>0.30000000000000032</c:v>
                </c:pt>
                <c:pt idx="1">
                  <c:v>0.5</c:v>
                </c:pt>
                <c:pt idx="2">
                  <c:v>0.70000000000000062</c:v>
                </c:pt>
              </c:numCache>
            </c:numRef>
          </c:xVal>
          <c:yVal>
            <c:numRef>
              <c:f>HERA!$E$3:$E$5</c:f>
              <c:numCache>
                <c:formatCode>0.E+00</c:formatCode>
                <c:ptCount val="3"/>
                <c:pt idx="0">
                  <c:v>1520000</c:v>
                </c:pt>
                <c:pt idx="1">
                  <c:v>14700000</c:v>
                </c:pt>
                <c:pt idx="2">
                  <c:v>20800000</c:v>
                </c:pt>
              </c:numCache>
            </c:numRef>
          </c:yVal>
          <c:smooth val="1"/>
        </c:ser>
        <c:axId val="88447232"/>
        <c:axId val="88449408"/>
      </c:scatterChart>
      <c:valAx>
        <c:axId val="88447232"/>
        <c:scaling>
          <c:orientation val="minMax"/>
        </c:scaling>
        <c:axPos val="b"/>
        <c:title>
          <c:tx>
            <c:rich>
              <a:bodyPr/>
              <a:lstStyle/>
              <a:p>
                <a:pPr>
                  <a:defRPr lang="id-ID"/>
                </a:pPr>
                <a:r>
                  <a:rPr lang="id-ID"/>
                  <a:t>OD</a:t>
                </a:r>
                <a:r>
                  <a:rPr lang="id-ID" baseline="-25000"/>
                  <a:t>620</a:t>
                </a:r>
              </a:p>
            </c:rich>
          </c:tx>
          <c:layout>
            <c:manualLayout>
              <c:xMode val="edge"/>
              <c:yMode val="edge"/>
              <c:x val="0.53356036745406588"/>
              <c:y val="0.87868037328667514"/>
            </c:manualLayout>
          </c:layout>
        </c:title>
        <c:numFmt formatCode="General" sourceLinked="1"/>
        <c:tickLblPos val="nextTo"/>
        <c:txPr>
          <a:bodyPr/>
          <a:lstStyle/>
          <a:p>
            <a:pPr>
              <a:defRPr lang="id-ID"/>
            </a:pPr>
            <a:endParaRPr lang="id-ID"/>
          </a:p>
        </c:txPr>
        <c:crossAx val="88449408"/>
        <c:crosses val="autoZero"/>
        <c:crossBetween val="midCat"/>
      </c:valAx>
      <c:valAx>
        <c:axId val="88449408"/>
        <c:scaling>
          <c:orientation val="minMax"/>
        </c:scaling>
        <c:axPos val="l"/>
        <c:title>
          <c:tx>
            <c:rich>
              <a:bodyPr/>
              <a:lstStyle/>
              <a:p>
                <a:pPr>
                  <a:defRPr lang="id-ID"/>
                </a:pPr>
                <a:r>
                  <a:rPr lang="id-ID"/>
                  <a:t>Jumlah</a:t>
                </a:r>
                <a:r>
                  <a:rPr lang="id-ID" baseline="0"/>
                  <a:t> Sel (CFU/mL)</a:t>
                </a:r>
                <a:endParaRPr lang="id-ID"/>
              </a:p>
            </c:rich>
          </c:tx>
        </c:title>
        <c:numFmt formatCode="0.E+00" sourceLinked="1"/>
        <c:tickLblPos val="nextTo"/>
        <c:txPr>
          <a:bodyPr/>
          <a:lstStyle/>
          <a:p>
            <a:pPr>
              <a:defRPr lang="id-ID"/>
            </a:pPr>
            <a:endParaRPr lang="id-ID"/>
          </a:p>
        </c:txPr>
        <c:crossAx val="88447232"/>
        <c:crosses val="autoZero"/>
        <c:crossBetween val="midCat"/>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28973898670829407"/>
          <c:y val="0.14804055243893241"/>
          <c:w val="0.63625199911235564"/>
          <c:h val="0.63604504708477105"/>
        </c:manualLayout>
      </c:layout>
      <c:scatterChart>
        <c:scatterStyle val="smoothMarker"/>
        <c:ser>
          <c:idx val="0"/>
          <c:order val="0"/>
          <c:tx>
            <c:strRef>
              <c:f>HERA!$E$22</c:f>
              <c:strCache>
                <c:ptCount val="1"/>
                <c:pt idx="0">
                  <c:v>JUMLAH SEL (CFU/mL)</c:v>
                </c:pt>
              </c:strCache>
            </c:strRef>
          </c:tx>
          <c:xVal>
            <c:numRef>
              <c:f>HERA!$A$23:$A$36</c:f>
              <c:numCache>
                <c:formatCode>General</c:formatCode>
                <c:ptCount val="14"/>
                <c:pt idx="1">
                  <c:v>0</c:v>
                </c:pt>
                <c:pt idx="2">
                  <c:v>2</c:v>
                </c:pt>
                <c:pt idx="3">
                  <c:v>4</c:v>
                </c:pt>
                <c:pt idx="4">
                  <c:v>6</c:v>
                </c:pt>
                <c:pt idx="5">
                  <c:v>8</c:v>
                </c:pt>
                <c:pt idx="6">
                  <c:v>10</c:v>
                </c:pt>
                <c:pt idx="7">
                  <c:v>12</c:v>
                </c:pt>
                <c:pt idx="8">
                  <c:v>14</c:v>
                </c:pt>
                <c:pt idx="9">
                  <c:v>16</c:v>
                </c:pt>
                <c:pt idx="10">
                  <c:v>18</c:v>
                </c:pt>
                <c:pt idx="11">
                  <c:v>20</c:v>
                </c:pt>
                <c:pt idx="12">
                  <c:v>22</c:v>
                </c:pt>
                <c:pt idx="13">
                  <c:v>24</c:v>
                </c:pt>
              </c:numCache>
            </c:numRef>
          </c:xVal>
          <c:yVal>
            <c:numRef>
              <c:f>HERA!$E$23:$E$36</c:f>
              <c:numCache>
                <c:formatCode>0.E+00</c:formatCode>
                <c:ptCount val="14"/>
                <c:pt idx="1">
                  <c:v>10500000</c:v>
                </c:pt>
                <c:pt idx="2">
                  <c:v>18325000</c:v>
                </c:pt>
                <c:pt idx="3">
                  <c:v>20150000</c:v>
                </c:pt>
                <c:pt idx="4">
                  <c:v>22625000.000000004</c:v>
                </c:pt>
                <c:pt idx="5">
                  <c:v>25350000</c:v>
                </c:pt>
                <c:pt idx="6">
                  <c:v>26150000</c:v>
                </c:pt>
                <c:pt idx="7">
                  <c:v>27875000</c:v>
                </c:pt>
                <c:pt idx="8">
                  <c:v>25075000</c:v>
                </c:pt>
                <c:pt idx="9">
                  <c:v>21974999.999999996</c:v>
                </c:pt>
                <c:pt idx="10">
                  <c:v>15224999.999999993</c:v>
                </c:pt>
                <c:pt idx="11">
                  <c:v>14875000</c:v>
                </c:pt>
                <c:pt idx="12">
                  <c:v>10800000</c:v>
                </c:pt>
                <c:pt idx="13">
                  <c:v>6650000</c:v>
                </c:pt>
              </c:numCache>
            </c:numRef>
          </c:yVal>
          <c:smooth val="1"/>
        </c:ser>
        <c:axId val="91343104"/>
        <c:axId val="93436928"/>
      </c:scatterChart>
      <c:valAx>
        <c:axId val="91343104"/>
        <c:scaling>
          <c:orientation val="minMax"/>
        </c:scaling>
        <c:axPos val="b"/>
        <c:title>
          <c:tx>
            <c:rich>
              <a:bodyPr/>
              <a:lstStyle/>
              <a:p>
                <a:pPr>
                  <a:defRPr lang="id-ID"/>
                </a:pPr>
                <a:r>
                  <a:rPr lang="id-ID"/>
                  <a:t>Waktu (Jam)</a:t>
                </a:r>
              </a:p>
            </c:rich>
          </c:tx>
        </c:title>
        <c:numFmt formatCode="General" sourceLinked="1"/>
        <c:tickLblPos val="nextTo"/>
        <c:txPr>
          <a:bodyPr/>
          <a:lstStyle/>
          <a:p>
            <a:pPr>
              <a:defRPr lang="id-ID"/>
            </a:pPr>
            <a:endParaRPr lang="id-ID"/>
          </a:p>
        </c:txPr>
        <c:crossAx val="93436928"/>
        <c:crosses val="autoZero"/>
        <c:crossBetween val="midCat"/>
      </c:valAx>
      <c:valAx>
        <c:axId val="93436928"/>
        <c:scaling>
          <c:orientation val="minMax"/>
        </c:scaling>
        <c:axPos val="l"/>
        <c:title>
          <c:tx>
            <c:rich>
              <a:bodyPr rot="-5400000" vert="horz"/>
              <a:lstStyle/>
              <a:p>
                <a:pPr>
                  <a:defRPr lang="id-ID"/>
                </a:pPr>
                <a:r>
                  <a:rPr lang="id-ID"/>
                  <a:t>Jumlah Sel (CFU/mL)</a:t>
                </a:r>
              </a:p>
            </c:rich>
          </c:tx>
        </c:title>
        <c:numFmt formatCode="General" sourceLinked="1"/>
        <c:tickLblPos val="nextTo"/>
        <c:txPr>
          <a:bodyPr/>
          <a:lstStyle/>
          <a:p>
            <a:pPr>
              <a:defRPr lang="id-ID"/>
            </a:pPr>
            <a:endParaRPr lang="id-ID"/>
          </a:p>
        </c:txPr>
        <c:crossAx val="91343104"/>
        <c:crosses val="autoZero"/>
        <c:crossBetween val="midCat"/>
      </c:valAx>
    </c:plotArea>
    <c:legend>
      <c:legendPos val="r"/>
      <c:layout>
        <c:manualLayout>
          <c:xMode val="edge"/>
          <c:yMode val="edge"/>
          <c:x val="0.65305693451252633"/>
          <c:y val="0.1518310994824712"/>
          <c:w val="0.30662951565544877"/>
          <c:h val="0.17658825562165231"/>
        </c:manualLayout>
      </c:layout>
      <c:txPr>
        <a:bodyPr/>
        <a:lstStyle/>
        <a:p>
          <a:pPr>
            <a:defRPr lang="id-ID"/>
          </a:pPr>
          <a:endParaRPr lang="id-ID"/>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A35F-5208-4EF3-B4A7-66311D23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Customer</cp:lastModifiedBy>
  <cp:revision>65</cp:revision>
  <dcterms:created xsi:type="dcterms:W3CDTF">2012-12-02T14:47:00Z</dcterms:created>
  <dcterms:modified xsi:type="dcterms:W3CDTF">2016-06-20T14:06:00Z</dcterms:modified>
</cp:coreProperties>
</file>